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9" w:type="dxa"/>
        <w:jc w:val="center"/>
        <w:tblLayout w:type="fixed"/>
        <w:tblCellMar>
          <w:left w:w="115" w:type="dxa"/>
          <w:right w:w="115" w:type="dxa"/>
        </w:tblCellMar>
        <w:tblLook w:val="04A0" w:firstRow="1" w:lastRow="0" w:firstColumn="1" w:lastColumn="0" w:noHBand="0" w:noVBand="1"/>
      </w:tblPr>
      <w:tblGrid>
        <w:gridCol w:w="4507"/>
        <w:gridCol w:w="992"/>
        <w:gridCol w:w="4930"/>
      </w:tblGrid>
      <w:tr w:rsidR="00837BE1" w14:paraId="6586E38C" w14:textId="77777777">
        <w:trPr>
          <w:trHeight w:val="2260"/>
          <w:jc w:val="center"/>
        </w:trPr>
        <w:tc>
          <w:tcPr>
            <w:tcW w:w="4507" w:type="dxa"/>
          </w:tcPr>
          <w:p w14:paraId="333274DA" w14:textId="77777777" w:rsidR="00837BE1" w:rsidRDefault="00B720AC">
            <w:pPr>
              <w:rPr>
                <w:b/>
              </w:rPr>
            </w:pPr>
            <w:r>
              <w:rPr>
                <w:b/>
              </w:rPr>
              <w:t>СОГЛАСОВАНО</w:t>
            </w:r>
          </w:p>
          <w:p w14:paraId="31B9AFC7" w14:textId="77777777" w:rsidR="00837BE1" w:rsidRDefault="00B720AC">
            <w:r>
              <w:t>Исполнительный директор</w:t>
            </w:r>
          </w:p>
          <w:p w14:paraId="3B99444D" w14:textId="77777777" w:rsidR="00837BE1" w:rsidRDefault="00B720AC">
            <w:r>
              <w:t xml:space="preserve">Общероссийской общественной организации </w:t>
            </w:r>
          </w:p>
          <w:p w14:paraId="01DE241B" w14:textId="77777777" w:rsidR="00837BE1" w:rsidRDefault="00B720AC">
            <w:r>
              <w:t>«Федерация шахмат России»</w:t>
            </w:r>
          </w:p>
          <w:p w14:paraId="421BC306" w14:textId="77777777" w:rsidR="00837BE1" w:rsidRDefault="00B720AC">
            <w:r>
              <w:t>______________ А.В. Ткачев</w:t>
            </w:r>
          </w:p>
          <w:p w14:paraId="3E15A542" w14:textId="77777777" w:rsidR="00837BE1" w:rsidRDefault="00B720AC">
            <w:r>
              <w:t>«____»____________2023 г.</w:t>
            </w:r>
          </w:p>
        </w:tc>
        <w:tc>
          <w:tcPr>
            <w:tcW w:w="992" w:type="dxa"/>
          </w:tcPr>
          <w:p w14:paraId="5F71AAEB" w14:textId="77777777" w:rsidR="00837BE1" w:rsidRDefault="00837BE1">
            <w:pPr>
              <w:jc w:val="right"/>
              <w:rPr>
                <w:b/>
              </w:rPr>
            </w:pPr>
          </w:p>
        </w:tc>
        <w:tc>
          <w:tcPr>
            <w:tcW w:w="4930" w:type="dxa"/>
          </w:tcPr>
          <w:p w14:paraId="26B6E053" w14:textId="77777777" w:rsidR="00837BE1" w:rsidRDefault="00B720AC">
            <w:pPr>
              <w:rPr>
                <w:b/>
              </w:rPr>
            </w:pPr>
            <w:r>
              <w:rPr>
                <w:b/>
              </w:rPr>
              <w:t>УТВЕРЖДАЮ</w:t>
            </w:r>
          </w:p>
          <w:p w14:paraId="50C899A8" w14:textId="77777777" w:rsidR="00837BE1" w:rsidRDefault="00B720AC">
            <w:r>
              <w:t>Директор Департамента физической культуры и спорта Ханты-Мансийского автономного округа - Югры</w:t>
            </w:r>
          </w:p>
          <w:p w14:paraId="3ABBA324" w14:textId="77777777" w:rsidR="00837BE1" w:rsidRDefault="00837BE1"/>
          <w:p w14:paraId="4B6E5F23" w14:textId="77777777" w:rsidR="00837BE1" w:rsidRDefault="00B720AC">
            <w:r>
              <w:t>___________ С.И. Артамонов</w:t>
            </w:r>
          </w:p>
          <w:p w14:paraId="6444B15B" w14:textId="77777777" w:rsidR="00837BE1" w:rsidRDefault="00B720AC">
            <w:r>
              <w:t>«____»_____________ 2023 г.</w:t>
            </w:r>
          </w:p>
          <w:p w14:paraId="3A54E2A0" w14:textId="77777777" w:rsidR="00837BE1" w:rsidRDefault="00837BE1">
            <w:pPr>
              <w:ind w:right="4032"/>
            </w:pPr>
          </w:p>
        </w:tc>
      </w:tr>
      <w:tr w:rsidR="00837BE1" w14:paraId="687A1504" w14:textId="77777777">
        <w:trPr>
          <w:jc w:val="center"/>
        </w:trPr>
        <w:tc>
          <w:tcPr>
            <w:tcW w:w="4507" w:type="dxa"/>
          </w:tcPr>
          <w:p w14:paraId="02D46062" w14:textId="77777777" w:rsidR="00837BE1" w:rsidRDefault="00B720AC">
            <w:pPr>
              <w:rPr>
                <w:b/>
              </w:rPr>
            </w:pPr>
            <w:r>
              <w:rPr>
                <w:b/>
              </w:rPr>
              <w:t>СОГЛАСОВАНО</w:t>
            </w:r>
          </w:p>
          <w:p w14:paraId="28824002" w14:textId="77777777" w:rsidR="00837BE1" w:rsidRDefault="00B720AC">
            <w:r>
              <w:t>Исполнительный директор</w:t>
            </w:r>
          </w:p>
          <w:p w14:paraId="27DE4D3E" w14:textId="77777777" w:rsidR="00837BE1" w:rsidRDefault="00B720AC">
            <w:r>
              <w:t>РОО «Федерация шахмат Ханты-Мансийского автономного округа – Югры»</w:t>
            </w:r>
          </w:p>
          <w:p w14:paraId="16461D11" w14:textId="77777777" w:rsidR="00837BE1" w:rsidRDefault="00837BE1"/>
          <w:p w14:paraId="1AD5CAFA" w14:textId="77777777" w:rsidR="00837BE1" w:rsidRDefault="00B720AC" w:rsidP="0010440B">
            <w:pPr>
              <w:spacing w:line="276" w:lineRule="auto"/>
            </w:pPr>
            <w:r>
              <w:t>____________ Д.А. Калистратов</w:t>
            </w:r>
          </w:p>
          <w:p w14:paraId="16D89C55" w14:textId="77777777" w:rsidR="00837BE1" w:rsidRDefault="00B720AC" w:rsidP="0010440B">
            <w:pPr>
              <w:spacing w:line="276" w:lineRule="auto"/>
            </w:pPr>
            <w:r>
              <w:t>«____»_____________ 2023 г.</w:t>
            </w:r>
          </w:p>
          <w:p w14:paraId="0EF2359C" w14:textId="77777777" w:rsidR="00837BE1" w:rsidRDefault="00837BE1">
            <w:pPr>
              <w:ind w:right="4032"/>
            </w:pPr>
          </w:p>
        </w:tc>
        <w:tc>
          <w:tcPr>
            <w:tcW w:w="992" w:type="dxa"/>
          </w:tcPr>
          <w:p w14:paraId="7CFF5525" w14:textId="77777777" w:rsidR="00837BE1" w:rsidRDefault="00837BE1">
            <w:pPr>
              <w:jc w:val="right"/>
              <w:rPr>
                <w:b/>
              </w:rPr>
            </w:pPr>
          </w:p>
        </w:tc>
        <w:tc>
          <w:tcPr>
            <w:tcW w:w="4930" w:type="dxa"/>
          </w:tcPr>
          <w:p w14:paraId="6A726479" w14:textId="77777777" w:rsidR="00837BE1" w:rsidRDefault="00B720AC">
            <w:pPr>
              <w:rPr>
                <w:b/>
              </w:rPr>
            </w:pPr>
            <w:r>
              <w:rPr>
                <w:b/>
              </w:rPr>
              <w:t>СОГЛАСОВАНО</w:t>
            </w:r>
          </w:p>
          <w:p w14:paraId="418575DC" w14:textId="77777777" w:rsidR="00837BE1" w:rsidRDefault="00B720AC">
            <w:r>
              <w:t>Председатель</w:t>
            </w:r>
          </w:p>
          <w:p w14:paraId="38075516" w14:textId="77777777" w:rsidR="00837BE1" w:rsidRDefault="00B720AC">
            <w:r>
              <w:t>МОО «Ассоциация региональных</w:t>
            </w:r>
          </w:p>
          <w:p w14:paraId="0C57F082" w14:textId="77777777" w:rsidR="00837BE1" w:rsidRDefault="00B720AC">
            <w:r>
              <w:t>шахматных федераций УФО»</w:t>
            </w:r>
          </w:p>
          <w:p w14:paraId="24B25198" w14:textId="77777777" w:rsidR="00837BE1" w:rsidRDefault="00837BE1"/>
          <w:p w14:paraId="67F0E7B1" w14:textId="77777777" w:rsidR="00837BE1" w:rsidRDefault="00837BE1"/>
          <w:p w14:paraId="1FF56957" w14:textId="77777777" w:rsidR="00837BE1" w:rsidRDefault="00B720AC" w:rsidP="0010440B">
            <w:pPr>
              <w:spacing w:line="276" w:lineRule="auto"/>
            </w:pPr>
            <w:r>
              <w:t>_______________А.М. Гилязов</w:t>
            </w:r>
          </w:p>
          <w:p w14:paraId="24D6E1A2" w14:textId="77777777" w:rsidR="00837BE1" w:rsidRDefault="00B720AC" w:rsidP="0010440B">
            <w:pPr>
              <w:spacing w:line="276" w:lineRule="auto"/>
            </w:pPr>
            <w:r>
              <w:t>«___»_______________2023 г.</w:t>
            </w:r>
          </w:p>
          <w:p w14:paraId="629AD213" w14:textId="77777777" w:rsidR="00837BE1" w:rsidRDefault="00837BE1">
            <w:pPr>
              <w:ind w:right="4032"/>
            </w:pPr>
          </w:p>
        </w:tc>
      </w:tr>
    </w:tbl>
    <w:p w14:paraId="2E852CCC" w14:textId="77777777" w:rsidR="00837BE1" w:rsidRDefault="00837BE1">
      <w:pPr>
        <w:spacing w:line="276" w:lineRule="auto"/>
        <w:jc w:val="center"/>
        <w:rPr>
          <w:b/>
        </w:rPr>
      </w:pPr>
      <w:bookmarkStart w:id="0" w:name="_GoBack"/>
      <w:bookmarkEnd w:id="0"/>
    </w:p>
    <w:p w14:paraId="461448A1" w14:textId="77777777" w:rsidR="00837BE1" w:rsidRDefault="00837BE1">
      <w:pPr>
        <w:spacing w:line="276" w:lineRule="auto"/>
        <w:jc w:val="center"/>
        <w:rPr>
          <w:b/>
        </w:rPr>
      </w:pPr>
    </w:p>
    <w:p w14:paraId="13331D03" w14:textId="77777777" w:rsidR="00837BE1" w:rsidRDefault="00837BE1">
      <w:pPr>
        <w:spacing w:line="276" w:lineRule="auto"/>
        <w:jc w:val="center"/>
        <w:rPr>
          <w:b/>
        </w:rPr>
      </w:pPr>
    </w:p>
    <w:p w14:paraId="2AECAB5F" w14:textId="77777777" w:rsidR="00837BE1" w:rsidRDefault="00B720AC">
      <w:pPr>
        <w:spacing w:line="276" w:lineRule="auto"/>
        <w:jc w:val="center"/>
        <w:rPr>
          <w:b/>
        </w:rPr>
      </w:pPr>
      <w:r>
        <w:rPr>
          <w:b/>
        </w:rPr>
        <w:t>ПОЛОЖЕНИЕ</w:t>
      </w:r>
    </w:p>
    <w:p w14:paraId="54772697" w14:textId="4747052A" w:rsidR="00837BE1" w:rsidRDefault="00B720AC">
      <w:pPr>
        <w:spacing w:line="276" w:lineRule="auto"/>
        <w:jc w:val="center"/>
      </w:pPr>
      <w:r>
        <w:t>о проведении чемпионатов Уральского Федерального округа</w:t>
      </w:r>
    </w:p>
    <w:p w14:paraId="7A1048D7" w14:textId="77777777" w:rsidR="00837BE1" w:rsidRDefault="00B720AC">
      <w:pPr>
        <w:spacing w:line="276" w:lineRule="auto"/>
        <w:jc w:val="center"/>
      </w:pPr>
      <w:r>
        <w:t>по шахматам 2023 года среди мужчин и женщин «Кубок Югры»</w:t>
      </w:r>
    </w:p>
    <w:p w14:paraId="5DC76613" w14:textId="77777777" w:rsidR="00837BE1" w:rsidRDefault="00B720AC">
      <w:pPr>
        <w:spacing w:line="276" w:lineRule="auto"/>
        <w:jc w:val="center"/>
      </w:pPr>
      <w:r>
        <w:t>(номер-код спортивной дисциплины 0880012811Я)</w:t>
      </w:r>
    </w:p>
    <w:p w14:paraId="45A3DE6A" w14:textId="77777777" w:rsidR="00837BE1" w:rsidRDefault="00837BE1">
      <w:pPr>
        <w:spacing w:line="276" w:lineRule="auto"/>
        <w:jc w:val="center"/>
        <w:rPr>
          <w:b/>
        </w:rPr>
      </w:pPr>
    </w:p>
    <w:p w14:paraId="3A98577C" w14:textId="77777777" w:rsidR="00837BE1" w:rsidRDefault="00837BE1">
      <w:pPr>
        <w:spacing w:line="276" w:lineRule="auto"/>
        <w:jc w:val="center"/>
        <w:rPr>
          <w:b/>
        </w:rPr>
      </w:pPr>
    </w:p>
    <w:p w14:paraId="0160F4C3" w14:textId="77777777" w:rsidR="00837BE1" w:rsidRDefault="00837BE1">
      <w:pPr>
        <w:spacing w:line="276" w:lineRule="auto"/>
        <w:jc w:val="center"/>
        <w:rPr>
          <w:b/>
        </w:rPr>
      </w:pPr>
    </w:p>
    <w:p w14:paraId="7F9A7F9A" w14:textId="77777777" w:rsidR="00837BE1" w:rsidRDefault="00837BE1">
      <w:pPr>
        <w:spacing w:line="276" w:lineRule="auto"/>
        <w:jc w:val="center"/>
        <w:rPr>
          <w:b/>
        </w:rPr>
      </w:pPr>
    </w:p>
    <w:p w14:paraId="651E41F0" w14:textId="77777777" w:rsidR="00837BE1" w:rsidRDefault="00837BE1">
      <w:pPr>
        <w:spacing w:line="276" w:lineRule="auto"/>
        <w:jc w:val="center"/>
        <w:rPr>
          <w:b/>
        </w:rPr>
      </w:pPr>
    </w:p>
    <w:p w14:paraId="54D47777" w14:textId="77777777" w:rsidR="00837BE1" w:rsidRDefault="00837BE1">
      <w:pPr>
        <w:spacing w:line="276" w:lineRule="auto"/>
        <w:jc w:val="center"/>
        <w:rPr>
          <w:b/>
        </w:rPr>
      </w:pPr>
    </w:p>
    <w:p w14:paraId="75F803EB" w14:textId="77777777" w:rsidR="00837BE1" w:rsidRDefault="00837BE1">
      <w:pPr>
        <w:spacing w:line="276" w:lineRule="auto"/>
        <w:jc w:val="center"/>
        <w:rPr>
          <w:b/>
        </w:rPr>
      </w:pPr>
    </w:p>
    <w:p w14:paraId="46BB3998" w14:textId="77777777" w:rsidR="00837BE1" w:rsidRDefault="00837BE1">
      <w:pPr>
        <w:spacing w:line="276" w:lineRule="auto"/>
        <w:jc w:val="center"/>
        <w:rPr>
          <w:b/>
        </w:rPr>
      </w:pPr>
    </w:p>
    <w:p w14:paraId="179D535D" w14:textId="77777777" w:rsidR="00837BE1" w:rsidRDefault="00837BE1">
      <w:pPr>
        <w:spacing w:line="276" w:lineRule="auto"/>
        <w:jc w:val="center"/>
        <w:rPr>
          <w:b/>
        </w:rPr>
      </w:pPr>
    </w:p>
    <w:p w14:paraId="0993D3C8" w14:textId="77777777" w:rsidR="00837BE1" w:rsidRDefault="00837BE1">
      <w:pPr>
        <w:spacing w:line="276" w:lineRule="auto"/>
        <w:jc w:val="center"/>
        <w:rPr>
          <w:b/>
        </w:rPr>
      </w:pPr>
    </w:p>
    <w:p w14:paraId="07304D97" w14:textId="77777777" w:rsidR="00837BE1" w:rsidRDefault="00837BE1">
      <w:pPr>
        <w:spacing w:line="276" w:lineRule="auto"/>
        <w:jc w:val="center"/>
        <w:rPr>
          <w:b/>
        </w:rPr>
      </w:pPr>
    </w:p>
    <w:p w14:paraId="631D5A97" w14:textId="77777777" w:rsidR="00837BE1" w:rsidRDefault="00837BE1">
      <w:pPr>
        <w:spacing w:line="276" w:lineRule="auto"/>
        <w:jc w:val="center"/>
        <w:rPr>
          <w:b/>
        </w:rPr>
      </w:pPr>
    </w:p>
    <w:p w14:paraId="782950A8" w14:textId="77777777" w:rsidR="00837BE1" w:rsidRDefault="00837BE1">
      <w:pPr>
        <w:spacing w:line="276" w:lineRule="auto"/>
        <w:jc w:val="center"/>
        <w:rPr>
          <w:b/>
        </w:rPr>
      </w:pPr>
    </w:p>
    <w:p w14:paraId="64083C42" w14:textId="77777777" w:rsidR="00837BE1" w:rsidRDefault="00837BE1">
      <w:pPr>
        <w:spacing w:line="276" w:lineRule="auto"/>
        <w:jc w:val="center"/>
        <w:rPr>
          <w:b/>
        </w:rPr>
      </w:pPr>
    </w:p>
    <w:p w14:paraId="2AFC9A4D" w14:textId="77777777" w:rsidR="00837BE1" w:rsidRDefault="00837BE1">
      <w:pPr>
        <w:spacing w:line="276" w:lineRule="auto"/>
        <w:jc w:val="center"/>
        <w:rPr>
          <w:b/>
        </w:rPr>
      </w:pPr>
    </w:p>
    <w:p w14:paraId="37B84C26" w14:textId="77777777" w:rsidR="00837BE1" w:rsidRDefault="00837BE1">
      <w:pPr>
        <w:spacing w:line="276" w:lineRule="auto"/>
        <w:jc w:val="center"/>
        <w:rPr>
          <w:b/>
        </w:rPr>
      </w:pPr>
    </w:p>
    <w:p w14:paraId="344E0EEB" w14:textId="77777777" w:rsidR="00837BE1" w:rsidRDefault="00837BE1">
      <w:pPr>
        <w:spacing w:line="276" w:lineRule="auto"/>
        <w:jc w:val="center"/>
        <w:rPr>
          <w:b/>
        </w:rPr>
      </w:pPr>
    </w:p>
    <w:p w14:paraId="319F214B" w14:textId="77777777" w:rsidR="00837BE1" w:rsidRDefault="00837BE1">
      <w:pPr>
        <w:spacing w:line="276" w:lineRule="auto"/>
        <w:jc w:val="center"/>
        <w:rPr>
          <w:b/>
        </w:rPr>
      </w:pPr>
    </w:p>
    <w:p w14:paraId="40CCFE82" w14:textId="77777777" w:rsidR="00837BE1" w:rsidRDefault="00B720AC">
      <w:pPr>
        <w:spacing w:line="276" w:lineRule="auto"/>
        <w:jc w:val="center"/>
        <w:rPr>
          <w:b/>
        </w:rPr>
      </w:pPr>
      <w:r>
        <w:rPr>
          <w:b/>
        </w:rPr>
        <w:t>13-23 марта 2023 г.</w:t>
      </w:r>
    </w:p>
    <w:p w14:paraId="322795A2" w14:textId="77777777" w:rsidR="00837BE1" w:rsidRDefault="00B720AC">
      <w:pPr>
        <w:spacing w:line="276" w:lineRule="auto"/>
        <w:jc w:val="center"/>
        <w:rPr>
          <w:b/>
        </w:rPr>
      </w:pPr>
      <w:r>
        <w:rPr>
          <w:b/>
        </w:rPr>
        <w:t>г. Ханты-Мансийск</w:t>
      </w:r>
    </w:p>
    <w:p w14:paraId="5BE3020D" w14:textId="77777777" w:rsidR="00837BE1" w:rsidRDefault="00837BE1">
      <w:pPr>
        <w:spacing w:line="276" w:lineRule="auto"/>
        <w:jc w:val="center"/>
        <w:rPr>
          <w:b/>
        </w:rPr>
        <w:sectPr w:rsidR="00837BE1">
          <w:headerReference w:type="default" r:id="rId7"/>
          <w:headerReference w:type="first" r:id="rId8"/>
          <w:pgSz w:w="11906" w:h="16838"/>
          <w:pgMar w:top="1134" w:right="1134" w:bottom="1134" w:left="1134" w:header="709" w:footer="709" w:gutter="0"/>
          <w:cols w:space="720"/>
          <w:titlePg/>
          <w:docGrid w:linePitch="360"/>
        </w:sectPr>
      </w:pPr>
    </w:p>
    <w:p w14:paraId="2ED29FBD" w14:textId="77777777" w:rsidR="00837BE1" w:rsidRDefault="00B720AC">
      <w:pPr>
        <w:pStyle w:val="a0"/>
      </w:pPr>
      <w:bookmarkStart w:id="1" w:name="gjdgxs" w:colFirst="0" w:colLast="0"/>
      <w:bookmarkEnd w:id="1"/>
      <w:r>
        <w:lastRenderedPageBreak/>
        <w:t>Общие положения</w:t>
      </w:r>
    </w:p>
    <w:p w14:paraId="6146E887" w14:textId="69054E1B" w:rsidR="00837BE1" w:rsidRDefault="00B720AC">
      <w:pPr>
        <w:pStyle w:val="afb"/>
      </w:pPr>
      <w:r>
        <w:t>Чемпионаты Уральского Федерального округа по шахматам 2023 года среди мужчин и женщин «Кубок Югры» (далее – Соревнования) проводятся в соответствии с Единым календарным планом межрегиональных, всероссийских и международных физкультурных мероприятий и спортивных мероприятий на 2023 год , утвержденным приказом Минспорта России от «29 » декабря 2022 г. № 1419 (часть II ЕКП СМ № 24348), календарным планом Общероссийской общественной организации «Федерация шахмат России», с календарным планом межрегиональных, всероссийских, международных физкультурных мероприятий и спортивных мероприятий Ханты-Мансийского автономного округа – Югры на 2023 год.</w:t>
      </w:r>
    </w:p>
    <w:p w14:paraId="78537F32" w14:textId="069F231B" w:rsidR="00837BE1" w:rsidRDefault="00B720AC">
      <w:pPr>
        <w:pStyle w:val="afb"/>
      </w:pPr>
      <w:r>
        <w:t>Соревновани</w:t>
      </w:r>
      <w:r w:rsidR="00123E45">
        <w:t>я</w:t>
      </w:r>
      <w:r>
        <w:t xml:space="preserve"> провод</w:t>
      </w:r>
      <w:r w:rsidR="00123E45">
        <w:t>я</w:t>
      </w:r>
      <w:r>
        <w:t>тся по виду спорта «шахматы», спортивная дисциплина – шахматы (номер-код спортивной дисциплины – 0880012811Я)</w:t>
      </w:r>
    </w:p>
    <w:p w14:paraId="3643A08B" w14:textId="77777777" w:rsidR="00837BE1" w:rsidRDefault="00B720AC">
      <w:pPr>
        <w:pStyle w:val="afb"/>
      </w:pPr>
      <w:r>
        <w:t>По характеру проведения – личные.</w:t>
      </w:r>
    </w:p>
    <w:p w14:paraId="5B72C63E" w14:textId="77777777" w:rsidR="00837BE1" w:rsidRDefault="00B720AC">
      <w:pPr>
        <w:pStyle w:val="afb"/>
      </w:pPr>
      <w:r>
        <w:t>Цели и задачи:</w:t>
      </w:r>
    </w:p>
    <w:p w14:paraId="5D2C18E1" w14:textId="77777777" w:rsidR="00837BE1" w:rsidRDefault="00B720AC">
      <w:pPr>
        <w:pStyle w:val="a"/>
      </w:pPr>
      <w:r>
        <w:t>популяризации шахмат в Уральском Федеральном округе;</w:t>
      </w:r>
    </w:p>
    <w:p w14:paraId="7FC36034" w14:textId="77777777" w:rsidR="00837BE1" w:rsidRDefault="00B720AC">
      <w:pPr>
        <w:pStyle w:val="a"/>
      </w:pPr>
      <w:r>
        <w:t>повышения спортивного мастерства и квалификации шахматистов;</w:t>
      </w:r>
    </w:p>
    <w:p w14:paraId="054E9D63" w14:textId="77777777" w:rsidR="00837BE1" w:rsidRDefault="00B720AC">
      <w:pPr>
        <w:pStyle w:val="a"/>
      </w:pPr>
      <w:r>
        <w:t>определение сильнейших шахматистов Уральского федерального округа</w:t>
      </w:r>
    </w:p>
    <w:p w14:paraId="33F8810F" w14:textId="77777777" w:rsidR="00837BE1" w:rsidRDefault="00B720AC">
      <w:pPr>
        <w:pStyle w:val="a"/>
      </w:pPr>
      <w:r>
        <w:t>определение победителей и призеров Соревнований;</w:t>
      </w:r>
    </w:p>
    <w:p w14:paraId="5F7BE8BA" w14:textId="77777777" w:rsidR="00837BE1" w:rsidRDefault="00B720AC">
      <w:pPr>
        <w:pStyle w:val="a"/>
      </w:pPr>
      <w:r>
        <w:t>определения кандидатов на участие во Всероссийском соревновании по шахматам 2023 г. «Высшая лига» среди мужчин и женщин.</w:t>
      </w:r>
    </w:p>
    <w:p w14:paraId="2F9BFDF7" w14:textId="4B1282D9" w:rsidR="00837BE1" w:rsidRDefault="00B720AC">
      <w:pPr>
        <w:pStyle w:val="afb"/>
      </w:pPr>
      <w:r>
        <w:t xml:space="preserve"> Соревновани</w:t>
      </w:r>
      <w:r w:rsidR="009F5D52">
        <w:t>я</w:t>
      </w:r>
      <w:r>
        <w:t xml:space="preserve"> провод</w:t>
      </w:r>
      <w:r w:rsidR="009F5D52">
        <w:t>я</w:t>
      </w:r>
      <w:r>
        <w:t xml:space="preserve">тся по </w:t>
      </w:r>
      <w:hyperlink r:id="rId9" w:history="1">
        <w:r w:rsidRPr="00306630">
          <w:rPr>
            <w:rStyle w:val="a6"/>
          </w:rPr>
          <w:t>Правилам</w:t>
        </w:r>
      </w:hyperlink>
      <w:r>
        <w:t xml:space="preserve"> вида спорта «шахматы», утвержденным приказом Минспорта России от 29 декабря 2020 года №988 и не противоречащим Правилам игры в шахматы ФИДЕ.</w:t>
      </w:r>
    </w:p>
    <w:p w14:paraId="0E6AB0C5" w14:textId="2C17F619" w:rsidR="00837BE1" w:rsidRDefault="00B720AC">
      <w:pPr>
        <w:pStyle w:val="afb"/>
      </w:pPr>
      <w:r>
        <w:t>Поведение участников в период проведения Соревновани</w:t>
      </w:r>
      <w:r w:rsidR="001B217B">
        <w:t>й</w:t>
      </w:r>
      <w:r>
        <w:t xml:space="preserve"> регламентируется </w:t>
      </w:r>
      <w:hyperlink r:id="rId10" w:history="1">
        <w:r w:rsidRPr="00306630">
          <w:rPr>
            <w:rStyle w:val="a6"/>
          </w:rPr>
          <w:t>Положением</w:t>
        </w:r>
      </w:hyperlink>
      <w:r>
        <w:t xml:space="preserve"> «О спортивных санкциях в виде спорта «шахматы», утвержденным решением Наблюдательного Совета Общероссийской общественной организации «Федерация шахмат России», протокол №6-12.2019, от 07.12.2019 г.</w:t>
      </w:r>
    </w:p>
    <w:p w14:paraId="2E0C2659" w14:textId="77777777" w:rsidR="00837BE1" w:rsidRDefault="00B720AC">
      <w:pPr>
        <w:pStyle w:val="afb"/>
      </w:pPr>
      <w:r>
        <w:t>Запрещается оказывать противоправное влияние на результаты соревнований, участвовать в азартных играх в букмекерских конторах и тотализаторах путем заключения пари на соревнования в соответствии с требованиями, установленными пунктом 3 части 4 статьи 26.2 Федерального закона от 04 декабря 2007 года №329-ФЗ «О физической культуре и спорте в Российской Федерации»..</w:t>
      </w:r>
    </w:p>
    <w:p w14:paraId="2327E153" w14:textId="77777777" w:rsidR="00837BE1" w:rsidRDefault="00B720AC">
      <w:pPr>
        <w:pStyle w:val="afb"/>
      </w:pPr>
      <w:bookmarkStart w:id="2" w:name="_Hlk115419782"/>
      <w:r>
        <w:t>Организаторы обеспечивают:</w:t>
      </w:r>
    </w:p>
    <w:p w14:paraId="4BFC0172" w14:textId="77777777" w:rsidR="00837BE1" w:rsidRDefault="00B720AC">
      <w:pPr>
        <w:pStyle w:val="a"/>
      </w:pPr>
      <w:r>
        <w:t>читинг-контроль с соблюдением требований античитерских правил, утвержденных ФИДЕ, при стандартном уровне защиты;</w:t>
      </w:r>
    </w:p>
    <w:p w14:paraId="697C67B8" w14:textId="200CAD60" w:rsidR="001B217B" w:rsidRDefault="00B720AC">
      <w:pPr>
        <w:pStyle w:val="a"/>
      </w:pPr>
      <w:r>
        <w:t xml:space="preserve">размещение информации о ходе </w:t>
      </w:r>
      <w:r w:rsidR="00873492">
        <w:t xml:space="preserve">Соревнований </w:t>
      </w:r>
      <w:r>
        <w:t>в местных СМИ и в сети интернет.</w:t>
      </w:r>
    </w:p>
    <w:p w14:paraId="1DD05985" w14:textId="2744923A" w:rsidR="00837BE1" w:rsidRPr="00DE22F6" w:rsidRDefault="00B720AC" w:rsidP="001B217B">
      <w:pPr>
        <w:pStyle w:val="a"/>
        <w:numPr>
          <w:ilvl w:val="0"/>
          <w:numId w:val="0"/>
        </w:numPr>
        <w:ind w:left="426"/>
        <w:rPr>
          <w:b/>
        </w:rPr>
      </w:pPr>
      <w:r w:rsidRPr="00DE22F6">
        <w:rPr>
          <w:b/>
        </w:rPr>
        <w:t xml:space="preserve"> </w:t>
      </w:r>
      <w:bookmarkEnd w:id="2"/>
      <w:r w:rsidRPr="00DE22F6">
        <w:rPr>
          <w:b/>
        </w:rPr>
        <w:t xml:space="preserve">Сроки и место проведения </w:t>
      </w:r>
      <w:r w:rsidR="001B217B" w:rsidRPr="00DE22F6">
        <w:rPr>
          <w:b/>
        </w:rPr>
        <w:t>С</w:t>
      </w:r>
      <w:r w:rsidRPr="00DE22F6">
        <w:rPr>
          <w:b/>
        </w:rPr>
        <w:t>оревнований</w:t>
      </w:r>
      <w:r w:rsidR="00DE22F6">
        <w:rPr>
          <w:b/>
        </w:rPr>
        <w:t>.</w:t>
      </w:r>
    </w:p>
    <w:p w14:paraId="5D06F465" w14:textId="77777777" w:rsidR="00837BE1" w:rsidRDefault="00B720AC">
      <w:pPr>
        <w:pStyle w:val="afb"/>
      </w:pPr>
      <w:r>
        <w:t>Соревнования проводятся с 13 по 23 марта 2023 года в АУ «Югорская шахматная академия», по адресу: г. Ханты-Мансийск, ул. Лопарева, д.6.</w:t>
      </w:r>
    </w:p>
    <w:p w14:paraId="6EDA9F8E" w14:textId="77777777" w:rsidR="00837BE1" w:rsidRDefault="00B720AC">
      <w:pPr>
        <w:pStyle w:val="afb"/>
      </w:pPr>
      <w:r>
        <w:t>День приезда - 13 марта 2023 года.</w:t>
      </w:r>
    </w:p>
    <w:p w14:paraId="5427F4C2" w14:textId="77777777" w:rsidR="00837BE1" w:rsidRDefault="00B720AC">
      <w:pPr>
        <w:pStyle w:val="afb"/>
      </w:pPr>
      <w:r>
        <w:t>День отъезда - 23 марта 2023 года.</w:t>
      </w:r>
    </w:p>
    <w:p w14:paraId="44838FD3" w14:textId="77777777" w:rsidR="00837BE1" w:rsidRDefault="00837BE1">
      <w:pPr>
        <w:widowControl/>
        <w:shd w:val="clear" w:color="auto" w:fill="FFFFFF"/>
        <w:ind w:left="-142" w:hanging="720"/>
        <w:jc w:val="center"/>
      </w:pPr>
    </w:p>
    <w:p w14:paraId="06315D55" w14:textId="77777777" w:rsidR="00837BE1" w:rsidRDefault="00B720AC">
      <w:pPr>
        <w:pStyle w:val="a0"/>
        <w:ind w:left="357"/>
      </w:pPr>
      <w:bookmarkStart w:id="3" w:name="30j0zll" w:colFirst="0" w:colLast="0"/>
      <w:bookmarkEnd w:id="3"/>
      <w:r>
        <w:t>ПРАВА И ОБЯЗАННОСТИ ОРГАНИЗАТОРОВ СОРЕВНОВАНИЙ</w:t>
      </w:r>
    </w:p>
    <w:p w14:paraId="2ED64AE4" w14:textId="481BD8D0" w:rsidR="00837BE1" w:rsidRDefault="00B720AC">
      <w:pPr>
        <w:pStyle w:val="afb"/>
      </w:pPr>
      <w:r>
        <w:t xml:space="preserve">Общее руководство по проведению </w:t>
      </w:r>
      <w:r w:rsidR="00DE22F6">
        <w:t>С</w:t>
      </w:r>
      <w:r>
        <w:t xml:space="preserve">оревнований осуществляют Департамент физической культуры и спорта Ханты-Мансийского автономного округа - Югры, </w:t>
      </w:r>
      <w:r>
        <w:lastRenderedPageBreak/>
        <w:t>Общероссийская общественная организация «Федерация шахмат России» (далее –ФШР), межрегиональная общественная организация «Ассоциация региональных шахматных федераций УФО».</w:t>
      </w:r>
    </w:p>
    <w:p w14:paraId="6E03CB77" w14:textId="55CDF9DE" w:rsidR="00837BE1" w:rsidRDefault="00B720AC">
      <w:pPr>
        <w:pStyle w:val="afb"/>
      </w:pPr>
      <w:r>
        <w:t xml:space="preserve">Непосредственное проведение </w:t>
      </w:r>
      <w:r w:rsidR="00DE22F6">
        <w:t>С</w:t>
      </w:r>
      <w:r>
        <w:t>оревнований возлагается на Ханты-Мансийскую региональную общественную организацию «Федерация шахмат Ханты-Мансийского автономного округа – Югры» (РОО «Федерация шахмат Ханты-Мансийского автономного округа – Югры») и судейскую коллегию, утвержденную ФШР. Соревнования проводятся при содействии автономного учреждения Ханты-Мансийского автономного округа – Югры «Югорская шахматная академия» (АУ «Югорская шахматная академия»).</w:t>
      </w:r>
    </w:p>
    <w:p w14:paraId="22A18EBE" w14:textId="0A6BEDE1" w:rsidR="00837BE1" w:rsidRDefault="00B720AC">
      <w:pPr>
        <w:pStyle w:val="afb"/>
      </w:pPr>
      <w:bookmarkStart w:id="4" w:name="_1fob9te" w:colFirst="0" w:colLast="0"/>
      <w:bookmarkEnd w:id="4"/>
      <w:r>
        <w:t xml:space="preserve">Главный судья </w:t>
      </w:r>
      <w:r w:rsidR="00DE22F6">
        <w:t>С</w:t>
      </w:r>
      <w:r>
        <w:t>оревнований спортивный судья всероссийской категории Степаненко Николай Петрович (Ханты-Мансийский автономный округ — Югра), телефон +7 (950) 533-76-53.</w:t>
      </w:r>
    </w:p>
    <w:p w14:paraId="2AEDC1E7" w14:textId="77777777" w:rsidR="00837BE1" w:rsidRDefault="00B720AC">
      <w:pPr>
        <w:pStyle w:val="afb"/>
      </w:pPr>
      <w:r>
        <w:t>Директор турнира – Калистратов Дмитрий Алексеевич (Ханты-Мансийский автономный округ — Югра) +7 (950) 533-76-53.</w:t>
      </w:r>
    </w:p>
    <w:p w14:paraId="7E347B34" w14:textId="77777777" w:rsidR="00837BE1" w:rsidRDefault="00B720AC">
      <w:pPr>
        <w:pStyle w:val="afb"/>
      </w:pPr>
      <w:r>
        <w:t>Председатель комиссии по допуску – Калистратов Дмитрий Алексеевич (Ханты-Мансийский автономный округ — Югра)</w:t>
      </w:r>
    </w:p>
    <w:p w14:paraId="3E677440" w14:textId="77777777" w:rsidR="00837BE1" w:rsidRDefault="00B720AC">
      <w:pPr>
        <w:pStyle w:val="a0"/>
        <w:ind w:left="357"/>
      </w:pPr>
      <w:r>
        <w:t>Требования к участникам соревнований И условия ИХ ДОПУСКА</w:t>
      </w:r>
    </w:p>
    <w:p w14:paraId="21E3868E" w14:textId="77777777" w:rsidR="00837BE1" w:rsidRDefault="00B720AC">
      <w:pPr>
        <w:pStyle w:val="afb"/>
      </w:pPr>
      <w:r>
        <w:t xml:space="preserve">К участию в Соревнованиях допускаются граждане Российской Федерации, спортсмены спортивных сборных команд муниципальных образований и/или субъектов УФО, имеющие спортивный разряд по виду спорта «шахматы» в соответствии с действующим </w:t>
      </w:r>
      <w:hyperlink r:id="rId11" w:history="1">
        <w:r>
          <w:rPr>
            <w:rFonts w:eastAsia="Calibri"/>
            <w:color w:val="0000FF"/>
            <w:szCs w:val="28"/>
            <w:u w:val="single"/>
          </w:rPr>
          <w:t>Положени</w:t>
        </w:r>
      </w:hyperlink>
      <w:r>
        <w:rPr>
          <w:rFonts w:eastAsia="Calibri"/>
          <w:color w:val="0000FF"/>
          <w:szCs w:val="28"/>
          <w:u w:val="single"/>
        </w:rPr>
        <w:t>ем</w:t>
      </w:r>
      <w:r>
        <w:t xml:space="preserve"> о межрегиональных и всероссийских официальных соревнованиях по шахматам на 2023 год.</w:t>
      </w:r>
    </w:p>
    <w:p w14:paraId="30ADBE1E" w14:textId="77777777" w:rsidR="00837BE1" w:rsidRDefault="00B720AC">
      <w:pPr>
        <w:pStyle w:val="afb"/>
      </w:pPr>
      <w:r>
        <w:t>Принадлежность спортсменов к субъекту УФО определяется по регистрации (постоянной или временной) по месту проживания.</w:t>
      </w:r>
    </w:p>
    <w:p w14:paraId="14635826" w14:textId="77777777" w:rsidR="00837BE1" w:rsidRDefault="00B720AC">
      <w:pPr>
        <w:pStyle w:val="afb"/>
      </w:pPr>
      <w:r>
        <w:t>В соответствии с частью 2.1 статьи 16 Федерального закона от 4 декабря 2007 г. № 329-ФЗ «О физической культуре и спорте в Российской Федерации» и приказом Минспорта России 23 мая 2014 г. № 346,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утверждены решением Наблюдательного Совета РШФ от 19 декабря 2015 года № 04-15.</w:t>
      </w:r>
    </w:p>
    <w:p w14:paraId="423955B6" w14:textId="77777777" w:rsidR="00837BE1" w:rsidRDefault="00B720AC">
      <w:pPr>
        <w:pStyle w:val="afb"/>
      </w:pPr>
      <w:r>
        <w:t>В чемпионате УФО должны участвовать не менее 12 спортсменов, представляющих не менее половины (трёх) субъектов округа. Отбираясь во всероссийские соревнования «Высшая лига», участник имеет право играть в чемпионате только одного федерального округа в 2023 году.</w:t>
      </w:r>
    </w:p>
    <w:p w14:paraId="2C9A11E4" w14:textId="0D92CEC7" w:rsidR="00837BE1" w:rsidRDefault="00B720AC">
      <w:pPr>
        <w:pStyle w:val="afb"/>
      </w:pPr>
      <w:r>
        <w:t xml:space="preserve">Во исполнение требований законодательства Российской Федерации в сфере физической культуры и спорта, включая Приказ Министерства спорта РФ от 29 апреля 2015 г. № 464 «Об утверждении Порядка ведения системы учета данных о спортсменах, занимающихся видом спорта, развиваемым соответствующей общероссийской спортивной федерацией, и выдачи документов, удостоверяющих принадлежность к физкультурно-спортивной или иной организации и спортивную квалификацию спортсменов», Устава и иных руководящих документов ФИДЕ, организатор спортивных </w:t>
      </w:r>
      <w:r w:rsidR="00DE22F6">
        <w:t>С</w:t>
      </w:r>
      <w:r>
        <w:t>оревнований (РОО «Федерация шахмат Ханты-Мансийского автономного округа – Югры») осуществляет сбор и обработку персональных данных его участников.</w:t>
      </w:r>
    </w:p>
    <w:p w14:paraId="2DAD2B73" w14:textId="22127CF5" w:rsidR="00837BE1" w:rsidRDefault="00B720AC">
      <w:pPr>
        <w:pStyle w:val="afb"/>
      </w:pPr>
      <w:r>
        <w:lastRenderedPageBreak/>
        <w:t xml:space="preserve">Порядок и условия обработки персональных данных определены в </w:t>
      </w:r>
      <w:hyperlink r:id="rId12" w:history="1">
        <w:r w:rsidR="00880196">
          <w:rPr>
            <w:rStyle w:val="a6"/>
          </w:rPr>
          <w:t>Политике</w:t>
        </w:r>
      </w:hyperlink>
      <w:r>
        <w:t xml:space="preserve"> ФШР в отношении обработки персональных данных, утвержденной решением Наблюдательного Совета ФШР, Протокол №01–01.2022, от 26 января 2022 г.</w:t>
      </w:r>
    </w:p>
    <w:p w14:paraId="6768A986" w14:textId="3A5074AF" w:rsidR="00837BE1" w:rsidRDefault="00B720AC">
      <w:pPr>
        <w:pStyle w:val="afb"/>
      </w:pPr>
      <w:r>
        <w:t xml:space="preserve">Действующая редакция </w:t>
      </w:r>
      <w:hyperlink r:id="rId13" w:history="1">
        <w:r w:rsidR="00880196">
          <w:rPr>
            <w:rStyle w:val="a6"/>
          </w:rPr>
          <w:t>Политики</w:t>
        </w:r>
      </w:hyperlink>
      <w:r>
        <w:t xml:space="preserve"> постоянно доступна на официальном сайте по адресу: https://ruchess.ru/federation/documents/</w:t>
      </w:r>
    </w:p>
    <w:p w14:paraId="353C7636" w14:textId="45093624" w:rsidR="00837BE1" w:rsidRDefault="00B720AC">
      <w:pPr>
        <w:pStyle w:val="afb"/>
      </w:pPr>
      <w:r>
        <w:t xml:space="preserve">К участию в </w:t>
      </w:r>
      <w:r w:rsidR="003F2C96">
        <w:t xml:space="preserve">чемпионате </w:t>
      </w:r>
      <w:r>
        <w:t>УФО</w:t>
      </w:r>
      <w:r w:rsidR="003F2C96">
        <w:t xml:space="preserve"> по шахматам</w:t>
      </w:r>
      <w:r>
        <w:t xml:space="preserve"> допускаются шахматисты, оплатившие заявочный взнос не позднее 03 марта 2023 года на счет РОО «Федерация шахмат Ханты-Мансийского автономного округа – Югры» по реквизитам:</w:t>
      </w:r>
    </w:p>
    <w:p w14:paraId="6B8FCB1C" w14:textId="77777777" w:rsidR="00837BE1" w:rsidRDefault="00B720AC">
      <w:pPr>
        <w:pStyle w:val="Bodytext1"/>
        <w:shd w:val="clear" w:color="auto" w:fill="auto"/>
        <w:spacing w:line="240" w:lineRule="auto"/>
        <w:ind w:firstLineChars="125" w:firstLine="325"/>
      </w:pPr>
      <w:r>
        <w:t>Получатель: РОО "ФЕДЕРАЦИЯ ШАХМАТ ХМАО-ЮГРЫ"</w:t>
      </w:r>
    </w:p>
    <w:p w14:paraId="066FD4AE" w14:textId="77777777" w:rsidR="00837BE1" w:rsidRDefault="00B720AC">
      <w:pPr>
        <w:pStyle w:val="Bodytext1"/>
        <w:shd w:val="clear" w:color="auto" w:fill="auto"/>
        <w:spacing w:line="240" w:lineRule="auto"/>
        <w:ind w:firstLineChars="125" w:firstLine="325"/>
      </w:pPr>
      <w:r>
        <w:t>ИНН: 8601027562</w:t>
      </w:r>
    </w:p>
    <w:p w14:paraId="0B3ED315" w14:textId="77777777" w:rsidR="00837BE1" w:rsidRDefault="00B720AC">
      <w:pPr>
        <w:pStyle w:val="Bodytext1"/>
        <w:shd w:val="clear" w:color="auto" w:fill="auto"/>
        <w:spacing w:line="240" w:lineRule="auto"/>
        <w:ind w:firstLineChars="125" w:firstLine="325"/>
      </w:pPr>
      <w:r>
        <w:t>КПП: 860101001</w:t>
      </w:r>
    </w:p>
    <w:p w14:paraId="04348521" w14:textId="77777777" w:rsidR="00837BE1" w:rsidRDefault="00B720AC">
      <w:pPr>
        <w:pStyle w:val="Bodytext1"/>
        <w:shd w:val="clear" w:color="auto" w:fill="auto"/>
        <w:spacing w:line="240" w:lineRule="auto"/>
        <w:ind w:firstLineChars="125" w:firstLine="325"/>
      </w:pPr>
      <w:r>
        <w:t>БИК: 047162812</w:t>
      </w:r>
    </w:p>
    <w:p w14:paraId="6DE3F4D0" w14:textId="77777777" w:rsidR="00837BE1" w:rsidRDefault="00B720AC">
      <w:pPr>
        <w:pStyle w:val="Bodytext1"/>
        <w:shd w:val="clear" w:color="auto" w:fill="auto"/>
        <w:spacing w:line="240" w:lineRule="auto"/>
        <w:ind w:firstLineChars="125" w:firstLine="325"/>
      </w:pPr>
      <w:r>
        <w:t>Расчетный счет: 40703810000000000266</w:t>
      </w:r>
    </w:p>
    <w:p w14:paraId="5D33C7BF" w14:textId="77777777" w:rsidR="00837BE1" w:rsidRDefault="00B720AC">
      <w:pPr>
        <w:pStyle w:val="Bodytext1"/>
        <w:shd w:val="clear" w:color="auto" w:fill="auto"/>
        <w:spacing w:line="240" w:lineRule="auto"/>
        <w:ind w:firstLineChars="125" w:firstLine="325"/>
      </w:pPr>
      <w:r>
        <w:t>Корр. счет: 30101810465777100812</w:t>
      </w:r>
    </w:p>
    <w:p w14:paraId="2682D1B7" w14:textId="77777777" w:rsidR="00837BE1" w:rsidRDefault="00B720AC">
      <w:pPr>
        <w:pStyle w:val="Bodytext1"/>
        <w:shd w:val="clear" w:color="auto" w:fill="auto"/>
        <w:spacing w:line="240" w:lineRule="auto"/>
        <w:ind w:firstLineChars="125" w:firstLine="325"/>
      </w:pPr>
      <w:r>
        <w:t>Банк: Ф-Л ЗАПАДНО-СИБИРСКИЙ ПАО БАНКА "ФК ОТКРЫТИЕ"</w:t>
      </w:r>
    </w:p>
    <w:p w14:paraId="03B41F78" w14:textId="77777777" w:rsidR="00837BE1" w:rsidRDefault="00B720AC">
      <w:pPr>
        <w:pStyle w:val="afb"/>
      </w:pPr>
      <w:r>
        <w:t xml:space="preserve">В назначении платежа указать: Заявочный взнос на обеспечение организации УФО по шахматам среди мужчин и </w:t>
      </w:r>
      <w:proofErr w:type="spellStart"/>
      <w:r>
        <w:t>женжин</w:t>
      </w:r>
      <w:proofErr w:type="spellEnd"/>
      <w:r>
        <w:t xml:space="preserve"> за ФИО. НДС не облагается.</w:t>
      </w:r>
    </w:p>
    <w:p w14:paraId="3027E4BC" w14:textId="77777777" w:rsidR="00837BE1" w:rsidRPr="009030B2" w:rsidRDefault="00B720AC">
      <w:pPr>
        <w:pStyle w:val="afb"/>
        <w:rPr>
          <w:b/>
        </w:rPr>
      </w:pPr>
      <w:r w:rsidRPr="009030B2">
        <w:rPr>
          <w:b/>
        </w:rPr>
        <w:t xml:space="preserve">Размеры заявочных взносов устанавливаются в зависимости от результатов соревнований и наличия рейтинга (в расчет берется российский рейтинг по шахматам на 1 марта 2023 года.) и составляют: </w:t>
      </w:r>
    </w:p>
    <w:p w14:paraId="057EC53C" w14:textId="7CA57512" w:rsidR="00837BE1" w:rsidRDefault="00B720AC">
      <w:pPr>
        <w:pStyle w:val="afb"/>
        <w:rPr>
          <w:b/>
          <w:bCs/>
          <w:color w:val="000000"/>
        </w:rPr>
      </w:pPr>
      <w:r>
        <w:rPr>
          <w:b/>
        </w:rPr>
        <w:t>Для мужчин</w:t>
      </w:r>
      <w:r>
        <w:rPr>
          <w:b/>
          <w:bCs/>
          <w:color w:val="000000"/>
        </w:rPr>
        <w:t>:</w:t>
      </w:r>
    </w:p>
    <w:p w14:paraId="6B614677" w14:textId="77777777" w:rsidR="00837BE1" w:rsidRDefault="00B720AC">
      <w:pPr>
        <w:pStyle w:val="afb"/>
      </w:pPr>
      <w:r>
        <w:t>Обладатели званий: «Гроссмейстер России», «Международный гроссмейстер» – без взноса независимо от рейтинга, для победителей чемпионатов 2022-2023 года субъектов РФ, входящих в состав УрФО, независимо от рейтинга — без взноса.</w:t>
      </w:r>
    </w:p>
    <w:p w14:paraId="0DD941DD" w14:textId="77777777" w:rsidR="00837BE1" w:rsidRDefault="00B720AC">
      <w:pPr>
        <w:pStyle w:val="afb"/>
      </w:pPr>
      <w:r>
        <w:t>Для остальных участников, имеющих российский рейтинг по шахматам:</w:t>
      </w:r>
    </w:p>
    <w:p w14:paraId="62C06DDC" w14:textId="77777777" w:rsidR="00837BE1" w:rsidRDefault="00B720AC">
      <w:pPr>
        <w:ind w:firstLine="340"/>
        <w:jc w:val="both"/>
        <w:rPr>
          <w:rStyle w:val="Bodytext20"/>
          <w:sz w:val="26"/>
          <w:szCs w:val="26"/>
        </w:rPr>
      </w:pPr>
      <w:r>
        <w:rPr>
          <w:rStyle w:val="Bodytext20"/>
          <w:sz w:val="26"/>
          <w:szCs w:val="26"/>
        </w:rPr>
        <w:t xml:space="preserve">2501 и выше </w:t>
      </w:r>
      <w:r>
        <w:rPr>
          <w:rStyle w:val="Bodytext20"/>
          <w:sz w:val="26"/>
          <w:szCs w:val="26"/>
        </w:rPr>
        <w:tab/>
        <w:t xml:space="preserve">– </w:t>
      </w:r>
      <w:r>
        <w:rPr>
          <w:rStyle w:val="Bodytext2Bold"/>
          <w:i w:val="0"/>
          <w:sz w:val="26"/>
          <w:szCs w:val="26"/>
        </w:rPr>
        <w:t xml:space="preserve">без </w:t>
      </w:r>
      <w:r>
        <w:rPr>
          <w:rStyle w:val="Bodytext20"/>
          <w:sz w:val="26"/>
          <w:szCs w:val="26"/>
        </w:rPr>
        <w:t>взноса</w:t>
      </w:r>
    </w:p>
    <w:p w14:paraId="0B438211" w14:textId="77777777" w:rsidR="00837BE1" w:rsidRDefault="00B720AC">
      <w:pPr>
        <w:ind w:firstLine="340"/>
        <w:jc w:val="both"/>
        <w:rPr>
          <w:rStyle w:val="Bodytext20"/>
          <w:sz w:val="26"/>
          <w:szCs w:val="26"/>
        </w:rPr>
      </w:pPr>
      <w:r>
        <w:rPr>
          <w:rStyle w:val="Bodytext20"/>
          <w:sz w:val="26"/>
          <w:szCs w:val="26"/>
        </w:rPr>
        <w:t xml:space="preserve">2301–2500 </w:t>
      </w:r>
      <w:r>
        <w:rPr>
          <w:rStyle w:val="Bodytext20"/>
          <w:sz w:val="26"/>
          <w:szCs w:val="26"/>
        </w:rPr>
        <w:tab/>
        <w:t xml:space="preserve">– </w:t>
      </w:r>
      <w:r>
        <w:rPr>
          <w:rStyle w:val="Bodytext2Bold"/>
          <w:i w:val="0"/>
          <w:sz w:val="26"/>
          <w:szCs w:val="26"/>
          <w:lang w:val="en-US"/>
        </w:rPr>
        <w:t>5</w:t>
      </w:r>
      <w:r>
        <w:rPr>
          <w:rStyle w:val="Bodytext2Bold"/>
          <w:i w:val="0"/>
          <w:sz w:val="26"/>
          <w:szCs w:val="26"/>
        </w:rPr>
        <w:t xml:space="preserve">00 </w:t>
      </w:r>
      <w:r>
        <w:rPr>
          <w:rStyle w:val="Bodytext20"/>
          <w:sz w:val="26"/>
          <w:szCs w:val="26"/>
        </w:rPr>
        <w:t>рублей</w:t>
      </w:r>
    </w:p>
    <w:p w14:paraId="37E1844B" w14:textId="77777777" w:rsidR="00837BE1" w:rsidRDefault="00B720AC">
      <w:pPr>
        <w:ind w:firstLine="340"/>
        <w:jc w:val="both"/>
        <w:rPr>
          <w:rStyle w:val="Bodytext20"/>
          <w:sz w:val="26"/>
          <w:szCs w:val="26"/>
        </w:rPr>
      </w:pPr>
      <w:r>
        <w:rPr>
          <w:rStyle w:val="Bodytext20"/>
          <w:sz w:val="26"/>
          <w:szCs w:val="26"/>
        </w:rPr>
        <w:t xml:space="preserve">2101– 2300 </w:t>
      </w:r>
      <w:r>
        <w:rPr>
          <w:rStyle w:val="Bodytext20"/>
          <w:sz w:val="26"/>
          <w:szCs w:val="26"/>
        </w:rPr>
        <w:tab/>
        <w:t xml:space="preserve">– </w:t>
      </w:r>
      <w:r>
        <w:rPr>
          <w:rStyle w:val="Bodytext2Bold"/>
          <w:i w:val="0"/>
          <w:sz w:val="26"/>
          <w:szCs w:val="26"/>
          <w:lang w:val="en-US"/>
        </w:rPr>
        <w:t>10</w:t>
      </w:r>
      <w:r>
        <w:rPr>
          <w:rStyle w:val="Bodytext2Bold"/>
          <w:i w:val="0"/>
          <w:sz w:val="26"/>
          <w:szCs w:val="26"/>
        </w:rPr>
        <w:t xml:space="preserve">00 </w:t>
      </w:r>
      <w:r>
        <w:rPr>
          <w:rStyle w:val="Bodytext20"/>
          <w:sz w:val="26"/>
          <w:szCs w:val="26"/>
        </w:rPr>
        <w:t>рублей</w:t>
      </w:r>
    </w:p>
    <w:p w14:paraId="619CFAF9" w14:textId="77777777" w:rsidR="00837BE1" w:rsidRDefault="00B720AC">
      <w:pPr>
        <w:ind w:firstLine="340"/>
        <w:jc w:val="both"/>
        <w:rPr>
          <w:rStyle w:val="Bodytext20"/>
          <w:sz w:val="26"/>
          <w:szCs w:val="26"/>
        </w:rPr>
      </w:pPr>
      <w:r>
        <w:rPr>
          <w:rStyle w:val="Bodytext20"/>
          <w:sz w:val="26"/>
          <w:szCs w:val="26"/>
        </w:rPr>
        <w:t xml:space="preserve">1901–2100 </w:t>
      </w:r>
      <w:r>
        <w:rPr>
          <w:rStyle w:val="Bodytext20"/>
          <w:sz w:val="26"/>
          <w:szCs w:val="26"/>
        </w:rPr>
        <w:tab/>
        <w:t xml:space="preserve">– </w:t>
      </w:r>
      <w:r>
        <w:rPr>
          <w:rStyle w:val="Bodytext2Bold"/>
          <w:i w:val="0"/>
          <w:sz w:val="26"/>
          <w:szCs w:val="26"/>
          <w:lang w:val="en-US"/>
        </w:rPr>
        <w:t>1500</w:t>
      </w:r>
      <w:r>
        <w:rPr>
          <w:rStyle w:val="Bodytext20"/>
          <w:sz w:val="26"/>
          <w:szCs w:val="26"/>
        </w:rPr>
        <w:t>рублей</w:t>
      </w:r>
    </w:p>
    <w:p w14:paraId="5E551878" w14:textId="77777777" w:rsidR="00837BE1" w:rsidRDefault="00B720AC">
      <w:pPr>
        <w:ind w:firstLine="340"/>
        <w:jc w:val="both"/>
      </w:pPr>
      <w:r>
        <w:rPr>
          <w:rStyle w:val="Bodytext20"/>
          <w:sz w:val="26"/>
          <w:szCs w:val="26"/>
        </w:rPr>
        <w:t xml:space="preserve">1900 и ниже </w:t>
      </w:r>
      <w:r>
        <w:rPr>
          <w:rStyle w:val="Bodytext20"/>
          <w:sz w:val="26"/>
          <w:szCs w:val="26"/>
        </w:rPr>
        <w:tab/>
        <w:t xml:space="preserve">– </w:t>
      </w:r>
      <w:r>
        <w:rPr>
          <w:rStyle w:val="Bodytext2Bold"/>
          <w:i w:val="0"/>
          <w:sz w:val="26"/>
          <w:szCs w:val="26"/>
          <w:lang w:val="en-US"/>
        </w:rPr>
        <w:t>20</w:t>
      </w:r>
      <w:r>
        <w:rPr>
          <w:rStyle w:val="Bodytext2Bold"/>
          <w:i w:val="0"/>
          <w:sz w:val="26"/>
          <w:szCs w:val="26"/>
        </w:rPr>
        <w:t xml:space="preserve">00 </w:t>
      </w:r>
      <w:r>
        <w:rPr>
          <w:rStyle w:val="Bodytext20"/>
          <w:sz w:val="26"/>
          <w:szCs w:val="26"/>
        </w:rPr>
        <w:t>рублей</w:t>
      </w:r>
    </w:p>
    <w:p w14:paraId="019890A9" w14:textId="77777777" w:rsidR="00837BE1" w:rsidRDefault="00B720AC">
      <w:pPr>
        <w:pStyle w:val="afb"/>
      </w:pPr>
      <w:r>
        <w:t>Льгот нет.</w:t>
      </w:r>
    </w:p>
    <w:p w14:paraId="54F2476F" w14:textId="77777777" w:rsidR="00837BE1" w:rsidRDefault="00B720AC">
      <w:pPr>
        <w:pStyle w:val="afb"/>
        <w:rPr>
          <w:b/>
          <w:bCs/>
        </w:rPr>
      </w:pPr>
      <w:r w:rsidRPr="009030B2">
        <w:rPr>
          <w:b/>
          <w:bCs/>
        </w:rPr>
        <w:t>Для женщин:</w:t>
      </w:r>
    </w:p>
    <w:p w14:paraId="6DAB5553" w14:textId="77777777" w:rsidR="00837BE1" w:rsidRDefault="00B720AC">
      <w:pPr>
        <w:pStyle w:val="afb"/>
      </w:pPr>
      <w:r>
        <w:t>Обладатели званий: «Гроссмейстер», «Женский гроссмейстер» – без взноса независимо от рейтинга, для победителей чемпионатов 2022-2023 года субъектов РФ, входящих в состав УрФО, независимо от рейтинга — без взноса.</w:t>
      </w:r>
    </w:p>
    <w:p w14:paraId="60F53AF3" w14:textId="77777777" w:rsidR="00837BE1" w:rsidRDefault="00B720AC">
      <w:pPr>
        <w:pStyle w:val="afb"/>
      </w:pPr>
      <w:r>
        <w:t>Для остальных участников, имеющих российский рейтинг по шахматам:</w:t>
      </w:r>
    </w:p>
    <w:p w14:paraId="3AE36866" w14:textId="77777777" w:rsidR="00837BE1" w:rsidRDefault="00B720AC">
      <w:pPr>
        <w:ind w:firstLine="340"/>
        <w:jc w:val="both"/>
        <w:rPr>
          <w:rStyle w:val="Bodytext20"/>
          <w:sz w:val="26"/>
          <w:szCs w:val="26"/>
        </w:rPr>
      </w:pPr>
      <w:r>
        <w:rPr>
          <w:rStyle w:val="Bodytext20"/>
          <w:sz w:val="26"/>
          <w:szCs w:val="26"/>
        </w:rPr>
        <w:t>2</w:t>
      </w:r>
      <w:r>
        <w:rPr>
          <w:rStyle w:val="Bodytext20"/>
          <w:sz w:val="26"/>
          <w:szCs w:val="26"/>
          <w:lang w:val="en-US"/>
        </w:rPr>
        <w:t>2</w:t>
      </w:r>
      <w:r>
        <w:rPr>
          <w:rStyle w:val="Bodytext20"/>
          <w:sz w:val="26"/>
          <w:szCs w:val="26"/>
        </w:rPr>
        <w:t>0</w:t>
      </w:r>
      <w:r>
        <w:rPr>
          <w:rStyle w:val="Bodytext20"/>
          <w:sz w:val="26"/>
          <w:szCs w:val="26"/>
          <w:lang w:val="en-US"/>
        </w:rPr>
        <w:t>1</w:t>
      </w:r>
      <w:r>
        <w:rPr>
          <w:rStyle w:val="Bodytext20"/>
          <w:sz w:val="26"/>
          <w:szCs w:val="26"/>
        </w:rPr>
        <w:t xml:space="preserve"> и выше </w:t>
      </w:r>
      <w:r>
        <w:rPr>
          <w:rStyle w:val="Bodytext20"/>
          <w:sz w:val="26"/>
          <w:szCs w:val="26"/>
        </w:rPr>
        <w:tab/>
        <w:t xml:space="preserve">– </w:t>
      </w:r>
      <w:r>
        <w:rPr>
          <w:rStyle w:val="Bodytext2Bold"/>
          <w:i w:val="0"/>
          <w:sz w:val="26"/>
          <w:szCs w:val="26"/>
          <w:lang w:val="en-US"/>
        </w:rPr>
        <w:t>5</w:t>
      </w:r>
      <w:r>
        <w:rPr>
          <w:rStyle w:val="Bodytext2Bold"/>
          <w:i w:val="0"/>
          <w:sz w:val="26"/>
          <w:szCs w:val="26"/>
        </w:rPr>
        <w:t xml:space="preserve">00 </w:t>
      </w:r>
      <w:r>
        <w:rPr>
          <w:rStyle w:val="Bodytext20"/>
          <w:sz w:val="26"/>
          <w:szCs w:val="26"/>
        </w:rPr>
        <w:t>рублей</w:t>
      </w:r>
    </w:p>
    <w:p w14:paraId="4128EF04" w14:textId="77777777" w:rsidR="00837BE1" w:rsidRDefault="00B720AC">
      <w:pPr>
        <w:ind w:firstLine="340"/>
        <w:jc w:val="both"/>
        <w:rPr>
          <w:rStyle w:val="Bodytext20"/>
          <w:sz w:val="26"/>
          <w:szCs w:val="26"/>
        </w:rPr>
      </w:pPr>
      <w:r>
        <w:rPr>
          <w:rStyle w:val="Bodytext20"/>
          <w:sz w:val="26"/>
          <w:szCs w:val="26"/>
          <w:lang w:val="en-US"/>
        </w:rPr>
        <w:t>1901</w:t>
      </w:r>
      <w:r>
        <w:rPr>
          <w:rStyle w:val="Bodytext20"/>
          <w:sz w:val="26"/>
          <w:szCs w:val="26"/>
        </w:rPr>
        <w:t>–</w:t>
      </w:r>
      <w:r>
        <w:rPr>
          <w:rStyle w:val="Bodytext20"/>
          <w:sz w:val="26"/>
          <w:szCs w:val="26"/>
          <w:lang w:val="en-US"/>
        </w:rPr>
        <w:t>22</w:t>
      </w:r>
      <w:r>
        <w:rPr>
          <w:rStyle w:val="Bodytext20"/>
          <w:sz w:val="26"/>
          <w:szCs w:val="26"/>
        </w:rPr>
        <w:t xml:space="preserve">00 </w:t>
      </w:r>
      <w:r>
        <w:rPr>
          <w:rStyle w:val="Bodytext20"/>
          <w:sz w:val="26"/>
          <w:szCs w:val="26"/>
        </w:rPr>
        <w:tab/>
        <w:t xml:space="preserve">– </w:t>
      </w:r>
      <w:r>
        <w:rPr>
          <w:rStyle w:val="Bodytext2Bold"/>
          <w:i w:val="0"/>
          <w:sz w:val="26"/>
          <w:szCs w:val="26"/>
          <w:lang w:val="en-US"/>
        </w:rPr>
        <w:t>10</w:t>
      </w:r>
      <w:r>
        <w:rPr>
          <w:rStyle w:val="Bodytext2Bold"/>
          <w:i w:val="0"/>
          <w:sz w:val="26"/>
          <w:szCs w:val="26"/>
        </w:rPr>
        <w:t xml:space="preserve">00 </w:t>
      </w:r>
      <w:r>
        <w:rPr>
          <w:rStyle w:val="Bodytext20"/>
          <w:sz w:val="26"/>
          <w:szCs w:val="26"/>
        </w:rPr>
        <w:t>рублей</w:t>
      </w:r>
    </w:p>
    <w:p w14:paraId="5A663DC0" w14:textId="77777777" w:rsidR="00837BE1" w:rsidRDefault="00B720AC">
      <w:pPr>
        <w:ind w:firstLine="340"/>
        <w:jc w:val="both"/>
        <w:rPr>
          <w:rStyle w:val="Bodytext20"/>
          <w:sz w:val="26"/>
          <w:szCs w:val="26"/>
        </w:rPr>
      </w:pPr>
      <w:r>
        <w:rPr>
          <w:rStyle w:val="Bodytext20"/>
          <w:sz w:val="26"/>
          <w:szCs w:val="26"/>
          <w:lang w:val="en-US"/>
        </w:rPr>
        <w:t>1701</w:t>
      </w:r>
      <w:r>
        <w:rPr>
          <w:rStyle w:val="Bodytext20"/>
          <w:sz w:val="26"/>
          <w:szCs w:val="26"/>
        </w:rPr>
        <w:t xml:space="preserve">– </w:t>
      </w:r>
      <w:r>
        <w:rPr>
          <w:rStyle w:val="Bodytext20"/>
          <w:sz w:val="26"/>
          <w:szCs w:val="26"/>
          <w:lang w:val="en-US"/>
        </w:rPr>
        <w:t>1900</w:t>
      </w:r>
      <w:r>
        <w:rPr>
          <w:rStyle w:val="Bodytext20"/>
          <w:sz w:val="26"/>
          <w:szCs w:val="26"/>
        </w:rPr>
        <w:t xml:space="preserve"> </w:t>
      </w:r>
      <w:r>
        <w:rPr>
          <w:rStyle w:val="Bodytext20"/>
          <w:sz w:val="26"/>
          <w:szCs w:val="26"/>
        </w:rPr>
        <w:tab/>
        <w:t xml:space="preserve">– </w:t>
      </w:r>
      <w:r>
        <w:rPr>
          <w:rStyle w:val="Bodytext2Bold"/>
          <w:i w:val="0"/>
          <w:sz w:val="26"/>
          <w:szCs w:val="26"/>
          <w:lang w:val="en-US"/>
        </w:rPr>
        <w:t>1500</w:t>
      </w:r>
      <w:r>
        <w:rPr>
          <w:rStyle w:val="Bodytext20"/>
          <w:sz w:val="26"/>
          <w:szCs w:val="26"/>
        </w:rPr>
        <w:t>рублей</w:t>
      </w:r>
    </w:p>
    <w:p w14:paraId="1F5BCBAA" w14:textId="77777777" w:rsidR="00837BE1" w:rsidRDefault="00B720AC">
      <w:pPr>
        <w:ind w:firstLine="340"/>
        <w:jc w:val="both"/>
      </w:pPr>
      <w:r>
        <w:rPr>
          <w:rStyle w:val="Bodytext20"/>
          <w:sz w:val="26"/>
          <w:szCs w:val="26"/>
        </w:rPr>
        <w:t>1</w:t>
      </w:r>
      <w:r>
        <w:rPr>
          <w:rStyle w:val="Bodytext20"/>
          <w:sz w:val="26"/>
          <w:szCs w:val="26"/>
          <w:lang w:val="en-US"/>
        </w:rPr>
        <w:t>7</w:t>
      </w:r>
      <w:r>
        <w:rPr>
          <w:rStyle w:val="Bodytext20"/>
          <w:sz w:val="26"/>
          <w:szCs w:val="26"/>
        </w:rPr>
        <w:t xml:space="preserve">00 и ниже </w:t>
      </w:r>
      <w:r>
        <w:rPr>
          <w:rStyle w:val="Bodytext20"/>
          <w:sz w:val="26"/>
          <w:szCs w:val="26"/>
        </w:rPr>
        <w:tab/>
        <w:t xml:space="preserve">– </w:t>
      </w:r>
      <w:r>
        <w:rPr>
          <w:rStyle w:val="Bodytext2Bold"/>
          <w:i w:val="0"/>
          <w:sz w:val="26"/>
          <w:szCs w:val="26"/>
          <w:lang w:val="en-US"/>
        </w:rPr>
        <w:t>20</w:t>
      </w:r>
      <w:r>
        <w:rPr>
          <w:rStyle w:val="Bodytext2Bold"/>
          <w:i w:val="0"/>
          <w:sz w:val="26"/>
          <w:szCs w:val="26"/>
        </w:rPr>
        <w:t xml:space="preserve">00 </w:t>
      </w:r>
      <w:r>
        <w:rPr>
          <w:rStyle w:val="Bodytext20"/>
          <w:sz w:val="26"/>
          <w:szCs w:val="26"/>
        </w:rPr>
        <w:t>рублей</w:t>
      </w:r>
    </w:p>
    <w:p w14:paraId="1FA0F53A" w14:textId="77777777" w:rsidR="00837BE1" w:rsidRPr="009030B2" w:rsidRDefault="00B720AC" w:rsidP="009030B2">
      <w:pPr>
        <w:pStyle w:val="afb"/>
        <w:ind w:firstLine="0"/>
        <w:rPr>
          <w:b/>
          <w:bCs/>
        </w:rPr>
      </w:pPr>
      <w:r>
        <w:t>Льгот нет.</w:t>
      </w:r>
    </w:p>
    <w:p w14:paraId="7CEC7BF2" w14:textId="0701D73E" w:rsidR="00837BE1" w:rsidRDefault="00B720AC">
      <w:pPr>
        <w:pStyle w:val="afb"/>
      </w:pPr>
      <w:r>
        <w:t xml:space="preserve">Если после оплаты взноса участник отказывается от участия в </w:t>
      </w:r>
      <w:r w:rsidR="00DE22F6">
        <w:t>С</w:t>
      </w:r>
      <w:r>
        <w:t>оревнованиях по причинам, независящим от организаторов, турнирный взнос ему не возвращается.</w:t>
      </w:r>
    </w:p>
    <w:p w14:paraId="175BF6DE" w14:textId="69DFB332" w:rsidR="00837BE1" w:rsidRDefault="00B720AC">
      <w:pPr>
        <w:pStyle w:val="afb"/>
      </w:pPr>
      <w:r>
        <w:t xml:space="preserve">Взносы расходуются на награждение победителей и призеров </w:t>
      </w:r>
      <w:r w:rsidR="00880196">
        <w:t>Соревнований</w:t>
      </w:r>
      <w:r>
        <w:t xml:space="preserve"> </w:t>
      </w:r>
      <w:r>
        <w:rPr>
          <w:sz w:val="24"/>
          <w:szCs w:val="24"/>
        </w:rPr>
        <w:t xml:space="preserve"> </w:t>
      </w:r>
      <w:r w:rsidRPr="009030B2">
        <w:t>(не менее 50%)</w:t>
      </w:r>
      <w:r>
        <w:t xml:space="preserve">. Поведение участников в период проведения </w:t>
      </w:r>
      <w:r w:rsidR="002164D8">
        <w:t>С</w:t>
      </w:r>
      <w:r>
        <w:t>оревнований регламентируется в соответствии с положением «О спортивных санкциях в виде спорта «шахматы».</w:t>
      </w:r>
    </w:p>
    <w:p w14:paraId="3E1A512E" w14:textId="77777777" w:rsidR="00837BE1" w:rsidRDefault="00B720AC">
      <w:pPr>
        <w:pStyle w:val="afb"/>
      </w:pPr>
      <w:r>
        <w:lastRenderedPageBreak/>
        <w:t>На техническом совещании избирается апелляционный комитет (АК), состоящий из 3 основных и 2 запасных членов. Протесты на решения главного судьи могут подаваться только в письменном виде председателю апелляционного комитета в течение минут после окончания тура с внесением залоговой суммы в размере 3000 рублей на счёт РОО «Федерация шахмат Ханты-Мансийского автономного округа – Югры».</w:t>
      </w:r>
    </w:p>
    <w:p w14:paraId="12A923D6" w14:textId="45EA666C" w:rsidR="00837BE1" w:rsidRDefault="00B720AC">
      <w:pPr>
        <w:pStyle w:val="afb"/>
      </w:pPr>
      <w:r>
        <w:t xml:space="preserve">В случае отклонения апелляции деньги не возвращаются, полученные средства идут на покрытие расходов по проведению </w:t>
      </w:r>
      <w:r w:rsidR="0085183D">
        <w:t>С</w:t>
      </w:r>
      <w:r>
        <w:t>оревнований. Протесты по компьютерной жеребьёвке не принимаются. Решение АК является окончательным.</w:t>
      </w:r>
    </w:p>
    <w:p w14:paraId="7DD07F36" w14:textId="77777777" w:rsidR="00837BE1" w:rsidRDefault="00B720AC">
      <w:pPr>
        <w:pStyle w:val="a0"/>
        <w:ind w:left="357"/>
      </w:pPr>
      <w:r>
        <w:t>Программа соревнований</w:t>
      </w:r>
    </w:p>
    <w:tbl>
      <w:tblPr>
        <w:tblW w:w="82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8"/>
        <w:gridCol w:w="2089"/>
        <w:gridCol w:w="3827"/>
      </w:tblGrid>
      <w:tr w:rsidR="00837BE1" w14:paraId="6F3B2982" w14:textId="77777777">
        <w:trPr>
          <w:jc w:val="center"/>
        </w:trPr>
        <w:tc>
          <w:tcPr>
            <w:tcW w:w="2368" w:type="dxa"/>
          </w:tcPr>
          <w:p w14:paraId="42AD3CD8" w14:textId="77777777" w:rsidR="00837BE1" w:rsidRDefault="00B720AC">
            <w:pPr>
              <w:keepNext/>
              <w:widowControl/>
              <w:tabs>
                <w:tab w:val="left" w:pos="1396"/>
              </w:tabs>
              <w:jc w:val="center"/>
              <w:rPr>
                <w:b/>
              </w:rPr>
            </w:pPr>
            <w:r>
              <w:rPr>
                <w:b/>
              </w:rPr>
              <w:t>Дата</w:t>
            </w:r>
          </w:p>
        </w:tc>
        <w:tc>
          <w:tcPr>
            <w:tcW w:w="2089" w:type="dxa"/>
          </w:tcPr>
          <w:p w14:paraId="0B03F89F" w14:textId="77777777" w:rsidR="00837BE1" w:rsidRDefault="00B720AC">
            <w:pPr>
              <w:keepNext/>
              <w:widowControl/>
              <w:jc w:val="center"/>
              <w:rPr>
                <w:b/>
              </w:rPr>
            </w:pPr>
            <w:r>
              <w:rPr>
                <w:b/>
              </w:rPr>
              <w:t>Время</w:t>
            </w:r>
          </w:p>
        </w:tc>
        <w:tc>
          <w:tcPr>
            <w:tcW w:w="3827" w:type="dxa"/>
          </w:tcPr>
          <w:p w14:paraId="3265B08C" w14:textId="77777777" w:rsidR="00837BE1" w:rsidRDefault="00B720AC">
            <w:pPr>
              <w:keepNext/>
              <w:widowControl/>
              <w:jc w:val="center"/>
              <w:rPr>
                <w:b/>
              </w:rPr>
            </w:pPr>
            <w:r>
              <w:rPr>
                <w:b/>
              </w:rPr>
              <w:t>Мероприятия</w:t>
            </w:r>
          </w:p>
          <w:p w14:paraId="0232BAF6" w14:textId="77777777" w:rsidR="00837BE1" w:rsidRDefault="00837BE1">
            <w:pPr>
              <w:keepNext/>
              <w:widowControl/>
              <w:jc w:val="center"/>
              <w:rPr>
                <w:b/>
              </w:rPr>
            </w:pPr>
          </w:p>
        </w:tc>
      </w:tr>
      <w:tr w:rsidR="00837BE1" w14:paraId="6643FE96" w14:textId="77777777">
        <w:trPr>
          <w:jc w:val="center"/>
        </w:trPr>
        <w:tc>
          <w:tcPr>
            <w:tcW w:w="2368" w:type="dxa"/>
          </w:tcPr>
          <w:p w14:paraId="4BB45EA2" w14:textId="77777777" w:rsidR="00837BE1" w:rsidRDefault="00B720AC">
            <w:pPr>
              <w:keepNext/>
              <w:widowControl/>
              <w:jc w:val="center"/>
            </w:pPr>
            <w:r>
              <w:t>13.03.2023</w:t>
            </w:r>
          </w:p>
        </w:tc>
        <w:tc>
          <w:tcPr>
            <w:tcW w:w="2089" w:type="dxa"/>
          </w:tcPr>
          <w:p w14:paraId="619F47BD" w14:textId="77777777" w:rsidR="00837BE1" w:rsidRDefault="00837BE1">
            <w:pPr>
              <w:keepNext/>
              <w:widowControl/>
              <w:jc w:val="center"/>
            </w:pPr>
          </w:p>
          <w:p w14:paraId="3690042A" w14:textId="77777777" w:rsidR="00837BE1" w:rsidRDefault="00B720AC">
            <w:pPr>
              <w:keepNext/>
              <w:widowControl/>
              <w:jc w:val="center"/>
            </w:pPr>
            <w:r>
              <w:t>14.00 - 18.00</w:t>
            </w:r>
          </w:p>
          <w:p w14:paraId="4DFC8551" w14:textId="77777777" w:rsidR="00837BE1" w:rsidRDefault="00837BE1">
            <w:pPr>
              <w:keepNext/>
              <w:widowControl/>
              <w:jc w:val="center"/>
            </w:pPr>
          </w:p>
          <w:p w14:paraId="6B9347E5" w14:textId="77777777" w:rsidR="00837BE1" w:rsidRDefault="00837BE1">
            <w:pPr>
              <w:keepNext/>
              <w:widowControl/>
              <w:jc w:val="center"/>
            </w:pPr>
          </w:p>
          <w:p w14:paraId="0C3A035F" w14:textId="77777777" w:rsidR="00837BE1" w:rsidRDefault="00B720AC">
            <w:pPr>
              <w:keepNext/>
              <w:widowControl/>
              <w:jc w:val="center"/>
            </w:pPr>
            <w:r>
              <w:t>18.00</w:t>
            </w:r>
          </w:p>
          <w:p w14:paraId="28A00BA2" w14:textId="77777777" w:rsidR="00837BE1" w:rsidRDefault="00837BE1">
            <w:pPr>
              <w:keepNext/>
              <w:widowControl/>
              <w:jc w:val="center"/>
            </w:pPr>
          </w:p>
          <w:p w14:paraId="1EEB2191" w14:textId="77777777" w:rsidR="00837BE1" w:rsidRDefault="00837BE1">
            <w:pPr>
              <w:keepNext/>
              <w:widowControl/>
              <w:jc w:val="center"/>
            </w:pPr>
          </w:p>
          <w:p w14:paraId="3D7377BD" w14:textId="77777777" w:rsidR="00837BE1" w:rsidRDefault="00837BE1">
            <w:pPr>
              <w:keepNext/>
              <w:widowControl/>
              <w:jc w:val="center"/>
            </w:pPr>
          </w:p>
          <w:p w14:paraId="11C5731E" w14:textId="77777777" w:rsidR="00837BE1" w:rsidRDefault="00837BE1">
            <w:pPr>
              <w:keepNext/>
              <w:widowControl/>
              <w:jc w:val="center"/>
            </w:pPr>
          </w:p>
          <w:p w14:paraId="5EDDF720" w14:textId="77777777" w:rsidR="00837BE1" w:rsidRDefault="00837BE1">
            <w:pPr>
              <w:keepNext/>
              <w:widowControl/>
              <w:jc w:val="center"/>
            </w:pPr>
          </w:p>
          <w:p w14:paraId="045E6D6E" w14:textId="77777777" w:rsidR="00837BE1" w:rsidRDefault="00B720AC">
            <w:pPr>
              <w:keepNext/>
              <w:widowControl/>
              <w:jc w:val="center"/>
            </w:pPr>
            <w:r>
              <w:t>20.00</w:t>
            </w:r>
          </w:p>
        </w:tc>
        <w:tc>
          <w:tcPr>
            <w:tcW w:w="3827" w:type="dxa"/>
          </w:tcPr>
          <w:p w14:paraId="3598D088" w14:textId="77777777" w:rsidR="00837BE1" w:rsidRDefault="00B720AC">
            <w:pPr>
              <w:keepNext/>
              <w:widowControl/>
            </w:pPr>
            <w:r>
              <w:t>Приезд участников.</w:t>
            </w:r>
          </w:p>
          <w:p w14:paraId="4284B464" w14:textId="310087E8" w:rsidR="00837BE1" w:rsidRDefault="00B720AC">
            <w:pPr>
              <w:keepNext/>
              <w:widowControl/>
            </w:pPr>
            <w:r>
              <w:t xml:space="preserve">Регистрация участников, работа комиссии по допуску (в месте проведения </w:t>
            </w:r>
            <w:r w:rsidR="00E75094">
              <w:t>С</w:t>
            </w:r>
            <w:r>
              <w:t>оревнований).</w:t>
            </w:r>
          </w:p>
          <w:p w14:paraId="78094900" w14:textId="77777777" w:rsidR="00837BE1" w:rsidRDefault="00B720AC">
            <w:pPr>
              <w:keepNext/>
              <w:widowControl/>
            </w:pPr>
            <w:r>
              <w:t>Заседание судейской коллегии.</w:t>
            </w:r>
          </w:p>
          <w:p w14:paraId="17427BB0" w14:textId="4978A49E" w:rsidR="00837BE1" w:rsidRDefault="00B720AC">
            <w:pPr>
              <w:keepNext/>
              <w:widowControl/>
            </w:pPr>
            <w:r>
              <w:t xml:space="preserve">Техническое совещание для участников турнира и избрание апелляционного комитета (в месте проведения </w:t>
            </w:r>
            <w:r w:rsidR="00E75094">
              <w:t>С</w:t>
            </w:r>
            <w:r>
              <w:t>оревнований).</w:t>
            </w:r>
          </w:p>
          <w:p w14:paraId="6C8FDDFC" w14:textId="77777777" w:rsidR="00837BE1" w:rsidRDefault="00B720AC">
            <w:pPr>
              <w:keepNext/>
              <w:widowControl/>
            </w:pPr>
            <w:r>
              <w:t>Жеребьёвка первого тура</w:t>
            </w:r>
          </w:p>
        </w:tc>
      </w:tr>
      <w:tr w:rsidR="00837BE1" w14:paraId="690B4EFF" w14:textId="77777777">
        <w:trPr>
          <w:jc w:val="center"/>
        </w:trPr>
        <w:tc>
          <w:tcPr>
            <w:tcW w:w="2368" w:type="dxa"/>
          </w:tcPr>
          <w:p w14:paraId="598AAC03" w14:textId="77777777" w:rsidR="00837BE1" w:rsidRDefault="00B720AC">
            <w:pPr>
              <w:widowControl/>
              <w:jc w:val="center"/>
            </w:pPr>
            <w:r>
              <w:t>14.03.2023</w:t>
            </w:r>
          </w:p>
        </w:tc>
        <w:tc>
          <w:tcPr>
            <w:tcW w:w="2089" w:type="dxa"/>
          </w:tcPr>
          <w:p w14:paraId="37F5E208" w14:textId="77777777" w:rsidR="00837BE1" w:rsidRDefault="00B720AC">
            <w:pPr>
              <w:widowControl/>
              <w:jc w:val="center"/>
            </w:pPr>
            <w:r>
              <w:t>14.30</w:t>
            </w:r>
          </w:p>
          <w:p w14:paraId="6EED18CE" w14:textId="77777777" w:rsidR="00837BE1" w:rsidRDefault="00837BE1">
            <w:pPr>
              <w:widowControl/>
              <w:jc w:val="center"/>
            </w:pPr>
          </w:p>
          <w:p w14:paraId="18DD971E" w14:textId="77777777" w:rsidR="00837BE1" w:rsidRDefault="00B720AC">
            <w:pPr>
              <w:widowControl/>
              <w:jc w:val="center"/>
            </w:pPr>
            <w:r>
              <w:t>15.00</w:t>
            </w:r>
          </w:p>
        </w:tc>
        <w:tc>
          <w:tcPr>
            <w:tcW w:w="3827" w:type="dxa"/>
          </w:tcPr>
          <w:p w14:paraId="07FB0C2E" w14:textId="000F4663" w:rsidR="00837BE1" w:rsidRDefault="00B720AC">
            <w:pPr>
              <w:widowControl/>
            </w:pPr>
            <w:r>
              <w:t xml:space="preserve">Церемония открытия </w:t>
            </w:r>
            <w:r w:rsidR="00E75094">
              <w:t>С</w:t>
            </w:r>
            <w:r>
              <w:t>оревнований</w:t>
            </w:r>
          </w:p>
          <w:p w14:paraId="450EEF9E" w14:textId="77777777" w:rsidR="00837BE1" w:rsidRDefault="00B720AC">
            <w:pPr>
              <w:widowControl/>
            </w:pPr>
            <w:r>
              <w:t>1 тур</w:t>
            </w:r>
          </w:p>
        </w:tc>
      </w:tr>
      <w:tr w:rsidR="00837BE1" w14:paraId="2FCC3405" w14:textId="77777777">
        <w:trPr>
          <w:jc w:val="center"/>
        </w:trPr>
        <w:tc>
          <w:tcPr>
            <w:tcW w:w="2368" w:type="dxa"/>
          </w:tcPr>
          <w:p w14:paraId="71E27B3A" w14:textId="77777777" w:rsidR="00837BE1" w:rsidRDefault="00B720AC">
            <w:pPr>
              <w:widowControl/>
              <w:jc w:val="center"/>
            </w:pPr>
            <w:r>
              <w:t>15.03. - 21.03. 2023</w:t>
            </w:r>
          </w:p>
        </w:tc>
        <w:tc>
          <w:tcPr>
            <w:tcW w:w="2089" w:type="dxa"/>
          </w:tcPr>
          <w:p w14:paraId="189E642C" w14:textId="77777777" w:rsidR="00837BE1" w:rsidRDefault="00B720AC">
            <w:pPr>
              <w:widowControl/>
              <w:jc w:val="center"/>
            </w:pPr>
            <w:r>
              <w:t>15.00</w:t>
            </w:r>
          </w:p>
        </w:tc>
        <w:tc>
          <w:tcPr>
            <w:tcW w:w="3827" w:type="dxa"/>
          </w:tcPr>
          <w:p w14:paraId="0F75A874" w14:textId="77777777" w:rsidR="00837BE1" w:rsidRDefault="00B720AC">
            <w:pPr>
              <w:widowControl/>
            </w:pPr>
            <w:r>
              <w:t>2-8 туры</w:t>
            </w:r>
          </w:p>
        </w:tc>
      </w:tr>
      <w:tr w:rsidR="00837BE1" w14:paraId="18D51A58" w14:textId="77777777">
        <w:trPr>
          <w:trHeight w:val="1093"/>
          <w:jc w:val="center"/>
        </w:trPr>
        <w:tc>
          <w:tcPr>
            <w:tcW w:w="2368" w:type="dxa"/>
          </w:tcPr>
          <w:p w14:paraId="47F48167" w14:textId="77777777" w:rsidR="00837BE1" w:rsidRDefault="00B720AC">
            <w:pPr>
              <w:widowControl/>
              <w:jc w:val="center"/>
            </w:pPr>
            <w:r>
              <w:t>22.03.2023</w:t>
            </w:r>
          </w:p>
        </w:tc>
        <w:tc>
          <w:tcPr>
            <w:tcW w:w="2089" w:type="dxa"/>
          </w:tcPr>
          <w:p w14:paraId="0A15213E" w14:textId="77777777" w:rsidR="00837BE1" w:rsidRDefault="00B720AC">
            <w:pPr>
              <w:widowControl/>
              <w:jc w:val="center"/>
            </w:pPr>
            <w:r>
              <w:t>11.00</w:t>
            </w:r>
          </w:p>
          <w:p w14:paraId="67A8EC50" w14:textId="77777777" w:rsidR="00837BE1" w:rsidRDefault="00B720AC">
            <w:pPr>
              <w:widowControl/>
              <w:jc w:val="center"/>
            </w:pPr>
            <w:r>
              <w:t>16.00</w:t>
            </w:r>
          </w:p>
        </w:tc>
        <w:tc>
          <w:tcPr>
            <w:tcW w:w="3827" w:type="dxa"/>
          </w:tcPr>
          <w:p w14:paraId="567E9A05" w14:textId="77777777" w:rsidR="00837BE1" w:rsidRDefault="00B720AC">
            <w:pPr>
              <w:widowControl/>
            </w:pPr>
            <w:r>
              <w:t>9 тур</w:t>
            </w:r>
          </w:p>
          <w:p w14:paraId="51E78D4E" w14:textId="77777777" w:rsidR="00837BE1" w:rsidRDefault="00B720AC">
            <w:r>
              <w:t>По окончанию тура состоится</w:t>
            </w:r>
          </w:p>
          <w:p w14:paraId="3B24BADC" w14:textId="4C680E3B" w:rsidR="00837BE1" w:rsidRDefault="00B720AC">
            <w:r>
              <w:t xml:space="preserve">церемония закрытия </w:t>
            </w:r>
            <w:r w:rsidR="0085183D">
              <w:t>С</w:t>
            </w:r>
            <w:r>
              <w:t>оревнований</w:t>
            </w:r>
          </w:p>
          <w:p w14:paraId="0B215561" w14:textId="77777777" w:rsidR="00837BE1" w:rsidRDefault="00837BE1"/>
        </w:tc>
      </w:tr>
      <w:tr w:rsidR="00837BE1" w14:paraId="3560567F" w14:textId="77777777">
        <w:trPr>
          <w:jc w:val="center"/>
        </w:trPr>
        <w:tc>
          <w:tcPr>
            <w:tcW w:w="2368" w:type="dxa"/>
          </w:tcPr>
          <w:p w14:paraId="42606CF9" w14:textId="77777777" w:rsidR="00837BE1" w:rsidRDefault="00B720AC">
            <w:pPr>
              <w:widowControl/>
              <w:jc w:val="center"/>
            </w:pPr>
            <w:r>
              <w:t>23.03.2019</w:t>
            </w:r>
          </w:p>
        </w:tc>
        <w:tc>
          <w:tcPr>
            <w:tcW w:w="2089" w:type="dxa"/>
          </w:tcPr>
          <w:p w14:paraId="08415F7B" w14:textId="77777777" w:rsidR="00837BE1" w:rsidRDefault="00837BE1">
            <w:pPr>
              <w:widowControl/>
              <w:jc w:val="center"/>
            </w:pPr>
          </w:p>
        </w:tc>
        <w:tc>
          <w:tcPr>
            <w:tcW w:w="3827" w:type="dxa"/>
          </w:tcPr>
          <w:p w14:paraId="4EF8AF0D" w14:textId="77777777" w:rsidR="00837BE1" w:rsidRDefault="00B720AC">
            <w:pPr>
              <w:widowControl/>
            </w:pPr>
            <w:r>
              <w:t>Отъезд участников</w:t>
            </w:r>
          </w:p>
        </w:tc>
      </w:tr>
    </w:tbl>
    <w:p w14:paraId="4BE318A2" w14:textId="77777777" w:rsidR="00837BE1" w:rsidRDefault="00837BE1">
      <w:pPr>
        <w:ind w:left="-992"/>
        <w:jc w:val="center"/>
        <w:rPr>
          <w:b/>
        </w:rPr>
      </w:pPr>
    </w:p>
    <w:p w14:paraId="6234D82A" w14:textId="77777777" w:rsidR="00837BE1" w:rsidRDefault="00B720AC">
      <w:pPr>
        <w:pStyle w:val="afb"/>
      </w:pPr>
      <w:r>
        <w:t>Соревнования проводятся по швейцарской системе в 9 туров, компьютерная жеребьевка (лицензированная версия программы «Swiss-Manager»). Контроль времени 90 минут на партию + 30 секунд на каждый ход, начиная с первого, каждому участнику. Время опоздания на тур 30 минут.</w:t>
      </w:r>
    </w:p>
    <w:p w14:paraId="2055B0E1" w14:textId="77777777" w:rsidR="00837BE1" w:rsidRDefault="00B720AC">
      <w:pPr>
        <w:pStyle w:val="afb"/>
      </w:pPr>
      <w:r>
        <w:t>Участники, не прошедшие регистрацию в установленное время будут включены в жеребьёвку со 2 тура с результатом «–» в 1 туре.</w:t>
      </w:r>
    </w:p>
    <w:p w14:paraId="126F779D" w14:textId="77777777" w:rsidR="00837BE1" w:rsidRDefault="00B720AC">
      <w:pPr>
        <w:pStyle w:val="a0"/>
        <w:ind w:left="357"/>
      </w:pPr>
      <w:r>
        <w:t>УСЛОВИЯ ПОДВЕДЕНИЯ ИТОГОВ</w:t>
      </w:r>
    </w:p>
    <w:p w14:paraId="594C8DA3" w14:textId="4EF6D4D6" w:rsidR="00837BE1" w:rsidRDefault="00B720AC">
      <w:pPr>
        <w:pStyle w:val="afb"/>
      </w:pPr>
      <w:r>
        <w:t xml:space="preserve">Победители и призёры чемпионатов  Уральского Федерального округа по шахматам 2023 года среди мужчин и женщин «Кубок Югры» определяются по наибольшей сумме набранных очков. В случае равного количества очков у двух или </w:t>
      </w:r>
      <w:r>
        <w:lastRenderedPageBreak/>
        <w:t>более участников, места распределяются по следующим дополнительным показателям (в порядке убывания значимости):</w:t>
      </w:r>
    </w:p>
    <w:p w14:paraId="68E28A9E" w14:textId="77777777" w:rsidR="00837BE1" w:rsidRDefault="00B720AC" w:rsidP="009030B2">
      <w:pPr>
        <w:numPr>
          <w:ilvl w:val="0"/>
          <w:numId w:val="8"/>
        </w:numPr>
        <w:shd w:val="clear" w:color="auto" w:fill="FFFFFF"/>
        <w:tabs>
          <w:tab w:val="left" w:pos="0"/>
          <w:tab w:val="left" w:pos="420"/>
        </w:tabs>
        <w:jc w:val="both"/>
        <w:rPr>
          <w:sz w:val="28"/>
          <w:szCs w:val="28"/>
        </w:rPr>
      </w:pPr>
      <w:r>
        <w:rPr>
          <w:sz w:val="28"/>
          <w:szCs w:val="28"/>
        </w:rPr>
        <w:t xml:space="preserve">коэффициент Бухгольца; </w:t>
      </w:r>
    </w:p>
    <w:p w14:paraId="55ECB886" w14:textId="77777777" w:rsidR="00837BE1" w:rsidRDefault="00B720AC" w:rsidP="009030B2">
      <w:pPr>
        <w:numPr>
          <w:ilvl w:val="0"/>
          <w:numId w:val="8"/>
        </w:numPr>
        <w:shd w:val="clear" w:color="auto" w:fill="FFFFFF"/>
        <w:tabs>
          <w:tab w:val="left" w:pos="0"/>
          <w:tab w:val="left" w:pos="420"/>
        </w:tabs>
        <w:jc w:val="both"/>
        <w:rPr>
          <w:sz w:val="28"/>
          <w:szCs w:val="28"/>
        </w:rPr>
      </w:pPr>
      <w:r>
        <w:rPr>
          <w:sz w:val="28"/>
          <w:szCs w:val="28"/>
        </w:rPr>
        <w:t xml:space="preserve">усеченный коэффициент Бухгольца без одного худшего результата; </w:t>
      </w:r>
    </w:p>
    <w:p w14:paraId="756FC072" w14:textId="77777777" w:rsidR="00837BE1" w:rsidRDefault="00B720AC" w:rsidP="009030B2">
      <w:pPr>
        <w:numPr>
          <w:ilvl w:val="0"/>
          <w:numId w:val="8"/>
        </w:numPr>
        <w:shd w:val="clear" w:color="auto" w:fill="FFFFFF"/>
        <w:tabs>
          <w:tab w:val="left" w:pos="0"/>
          <w:tab w:val="left" w:pos="420"/>
        </w:tabs>
        <w:jc w:val="both"/>
        <w:rPr>
          <w:sz w:val="28"/>
          <w:szCs w:val="28"/>
        </w:rPr>
      </w:pPr>
      <w:r>
        <w:rPr>
          <w:sz w:val="28"/>
          <w:szCs w:val="28"/>
        </w:rPr>
        <w:t xml:space="preserve">большее число побед; </w:t>
      </w:r>
    </w:p>
    <w:p w14:paraId="5B36D876" w14:textId="77777777" w:rsidR="00837BE1" w:rsidRDefault="00B720AC" w:rsidP="009030B2">
      <w:pPr>
        <w:numPr>
          <w:ilvl w:val="0"/>
          <w:numId w:val="8"/>
        </w:numPr>
        <w:shd w:val="clear" w:color="auto" w:fill="FFFFFF"/>
        <w:tabs>
          <w:tab w:val="left" w:pos="0"/>
          <w:tab w:val="left" w:pos="420"/>
        </w:tabs>
        <w:jc w:val="both"/>
        <w:rPr>
          <w:sz w:val="28"/>
          <w:szCs w:val="28"/>
        </w:rPr>
      </w:pPr>
      <w:r>
        <w:rPr>
          <w:sz w:val="28"/>
          <w:szCs w:val="28"/>
        </w:rPr>
        <w:t xml:space="preserve">личная встреча. </w:t>
      </w:r>
    </w:p>
    <w:p w14:paraId="621B1B3B" w14:textId="77777777" w:rsidR="00837BE1" w:rsidRDefault="00B720AC">
      <w:pPr>
        <w:shd w:val="clear" w:color="auto" w:fill="FFFFFF"/>
        <w:ind w:firstLine="709"/>
        <w:jc w:val="both"/>
        <w:rPr>
          <w:sz w:val="28"/>
          <w:szCs w:val="28"/>
        </w:rPr>
      </w:pPr>
      <w:r>
        <w:rPr>
          <w:sz w:val="28"/>
          <w:szCs w:val="28"/>
        </w:rPr>
        <w:t xml:space="preserve">В турнире по круговой системе: </w:t>
      </w:r>
    </w:p>
    <w:p w14:paraId="44F083A5" w14:textId="77777777" w:rsidR="00837BE1" w:rsidRDefault="00B720AC" w:rsidP="009030B2">
      <w:pPr>
        <w:numPr>
          <w:ilvl w:val="0"/>
          <w:numId w:val="9"/>
        </w:numPr>
        <w:shd w:val="clear" w:color="auto" w:fill="FFFFFF"/>
        <w:tabs>
          <w:tab w:val="left" w:pos="0"/>
          <w:tab w:val="left" w:pos="420"/>
        </w:tabs>
        <w:jc w:val="both"/>
        <w:rPr>
          <w:sz w:val="28"/>
          <w:szCs w:val="28"/>
        </w:rPr>
      </w:pPr>
      <w:r>
        <w:rPr>
          <w:sz w:val="28"/>
          <w:szCs w:val="28"/>
        </w:rPr>
        <w:t xml:space="preserve">коэффициент Бергера; </w:t>
      </w:r>
    </w:p>
    <w:p w14:paraId="59F72948" w14:textId="77777777" w:rsidR="00837BE1" w:rsidRDefault="00B720AC" w:rsidP="009030B2">
      <w:pPr>
        <w:numPr>
          <w:ilvl w:val="0"/>
          <w:numId w:val="9"/>
        </w:numPr>
        <w:shd w:val="clear" w:color="auto" w:fill="FFFFFF"/>
        <w:tabs>
          <w:tab w:val="left" w:pos="0"/>
          <w:tab w:val="left" w:pos="420"/>
        </w:tabs>
        <w:jc w:val="both"/>
        <w:rPr>
          <w:sz w:val="28"/>
          <w:szCs w:val="28"/>
        </w:rPr>
      </w:pPr>
      <w:r>
        <w:rPr>
          <w:sz w:val="28"/>
          <w:szCs w:val="28"/>
        </w:rPr>
        <w:t xml:space="preserve">большее число побед; </w:t>
      </w:r>
    </w:p>
    <w:p w14:paraId="79F78EE9" w14:textId="77777777" w:rsidR="00837BE1" w:rsidRDefault="00B720AC" w:rsidP="009030B2">
      <w:pPr>
        <w:numPr>
          <w:ilvl w:val="0"/>
          <w:numId w:val="9"/>
        </w:numPr>
        <w:shd w:val="clear" w:color="auto" w:fill="FFFFFF"/>
        <w:tabs>
          <w:tab w:val="left" w:pos="0"/>
          <w:tab w:val="left" w:pos="420"/>
        </w:tabs>
        <w:jc w:val="both"/>
        <w:rPr>
          <w:sz w:val="28"/>
          <w:szCs w:val="28"/>
        </w:rPr>
      </w:pPr>
      <w:r>
        <w:rPr>
          <w:sz w:val="28"/>
          <w:szCs w:val="28"/>
        </w:rPr>
        <w:t xml:space="preserve">личная встреча; </w:t>
      </w:r>
    </w:p>
    <w:p w14:paraId="29328618" w14:textId="77777777" w:rsidR="00837BE1" w:rsidRDefault="00B720AC" w:rsidP="009030B2">
      <w:pPr>
        <w:numPr>
          <w:ilvl w:val="0"/>
          <w:numId w:val="9"/>
        </w:numPr>
        <w:shd w:val="clear" w:color="auto" w:fill="FFFFFF"/>
        <w:tabs>
          <w:tab w:val="left" w:pos="0"/>
          <w:tab w:val="left" w:pos="420"/>
        </w:tabs>
        <w:jc w:val="both"/>
        <w:rPr>
          <w:sz w:val="28"/>
          <w:szCs w:val="28"/>
        </w:rPr>
      </w:pPr>
      <w:r>
        <w:rPr>
          <w:sz w:val="28"/>
          <w:szCs w:val="28"/>
        </w:rPr>
        <w:t xml:space="preserve">система Койя. </w:t>
      </w:r>
    </w:p>
    <w:p w14:paraId="124F0D87" w14:textId="77777777" w:rsidR="00837BE1" w:rsidRDefault="00B720AC">
      <w:pPr>
        <w:shd w:val="clear" w:color="auto" w:fill="FFFFFF"/>
        <w:ind w:firstLine="709"/>
        <w:jc w:val="both"/>
        <w:rPr>
          <w:sz w:val="28"/>
          <w:szCs w:val="28"/>
        </w:rPr>
      </w:pPr>
      <w:r>
        <w:rPr>
          <w:sz w:val="28"/>
          <w:szCs w:val="28"/>
        </w:rPr>
        <w:t xml:space="preserve">Если два спортсмена, претендующих на I место, имеют равное количество очков, между ними проводится тай-брейк: две партии в спортивной дисциплине «быстрые шахматы» с контролем 15 минут + 10 секунд каждому спортсмену. </w:t>
      </w:r>
    </w:p>
    <w:p w14:paraId="7DC6C077" w14:textId="77777777" w:rsidR="00837BE1" w:rsidRDefault="00B720AC">
      <w:pPr>
        <w:shd w:val="clear" w:color="auto" w:fill="FFFFFF"/>
        <w:ind w:firstLine="709"/>
        <w:jc w:val="both"/>
        <w:rPr>
          <w:sz w:val="28"/>
          <w:szCs w:val="28"/>
        </w:rPr>
      </w:pPr>
      <w:r>
        <w:rPr>
          <w:sz w:val="28"/>
          <w:szCs w:val="28"/>
        </w:rPr>
        <w:t xml:space="preserve">При ничейном счете 1:1 играется решающая партия («Армагеддон») с контролем 5 минут белым и 4 минуты черным, с добавлением 3 секунд на ход, начиная с 61-го хода каждому спортсмену. Цвет фигур выбирает спортсмен, вытянувший жребий. В случае ничьей победителем считается спортсмен, игравший черными фигурами. </w:t>
      </w:r>
    </w:p>
    <w:p w14:paraId="4CD29FEC" w14:textId="77777777" w:rsidR="00837BE1" w:rsidRDefault="00B720AC">
      <w:pPr>
        <w:shd w:val="clear" w:color="auto" w:fill="FFFFFF"/>
        <w:ind w:firstLine="709"/>
        <w:jc w:val="both"/>
        <w:rPr>
          <w:sz w:val="28"/>
          <w:szCs w:val="28"/>
        </w:rPr>
      </w:pPr>
      <w:r>
        <w:rPr>
          <w:sz w:val="28"/>
          <w:szCs w:val="28"/>
        </w:rPr>
        <w:t xml:space="preserve">Если три и более спортсменов, претендующих на I место, имеют равное количество очков, проводится тай-брейк в спортивной дисциплине «быстрые шахматы» с контролем 15 минут до конца партии с добавлением 10 сек. на каждый ход, начиная с 1-го, каждому спортсмену для выявления победителя или 2-х лучших спортсменов, которые затем играют решающую партию («Армагеддон»). Тай-брейк начинается не раньше, чем через 30 минут после окончания партий всех соискателей. </w:t>
      </w:r>
    </w:p>
    <w:p w14:paraId="010D3F0B" w14:textId="77777777" w:rsidR="00837BE1" w:rsidRDefault="00B720AC">
      <w:pPr>
        <w:pStyle w:val="a0"/>
        <w:ind w:left="357"/>
      </w:pPr>
      <w:r>
        <w:t>НАГРАЖДЕНИЕ ПОБЕДИТЕЛЕЙ, ПРИЗЕРОВ</w:t>
      </w:r>
    </w:p>
    <w:p w14:paraId="7438289E" w14:textId="3F77DA72" w:rsidR="00837BE1" w:rsidRDefault="00B720AC">
      <w:pPr>
        <w:pStyle w:val="afb"/>
      </w:pPr>
      <w:r w:rsidRPr="009030B2">
        <w:t xml:space="preserve">Спортсмены, занявшие 1-3 места, получают персональное право участия во Всероссийском соревновании по шахматам 2023 г. «Высшая лига» среди мужчин или во Всероссийском соревновании по шахматам 2023 г. «Высшая лига» среди женщин. Шахматисты, имеющие персональное право участия в Высшей лиге, не отнимают выходящие места. При отказе играть в «Высшей лиге» кого-либо из спортсменов, получивших персональное право участия по результатам чемпионата </w:t>
      </w:r>
      <w:r>
        <w:t>У</w:t>
      </w:r>
      <w:r w:rsidRPr="009030B2">
        <w:t>ФО в соответствии с итоговой таблицей, его замена не предусматривается</w:t>
      </w:r>
      <w:r>
        <w:t>.</w:t>
      </w:r>
    </w:p>
    <w:p w14:paraId="297B18E6" w14:textId="6E58B03C" w:rsidR="00837BE1" w:rsidRDefault="00B720AC">
      <w:pPr>
        <w:pStyle w:val="afb"/>
      </w:pPr>
      <w:r w:rsidRPr="009030B2">
        <w:t>Спортсмены, занявшие призовые места (1,2,3),</w:t>
      </w:r>
      <w:r>
        <w:t xml:space="preserve"> награждаются кубками, медалями, плакетками и денежными призами </w:t>
      </w:r>
      <w:r w:rsidRPr="009030B2">
        <w:rPr>
          <w:lang w:val="en-US"/>
        </w:rPr>
        <w:t>(</w:t>
      </w:r>
      <w:r>
        <w:rPr>
          <w:b/>
          <w:bCs/>
        </w:rPr>
        <w:t>Таблица 1</w:t>
      </w:r>
      <w:r w:rsidRPr="009030B2">
        <w:rPr>
          <w:lang w:val="en-US"/>
        </w:rPr>
        <w:t>)</w:t>
      </w:r>
      <w:r>
        <w:t xml:space="preserve">. </w:t>
      </w:r>
    </w:p>
    <w:p w14:paraId="5A180BBA" w14:textId="6CAFFC7C" w:rsidR="00837BE1" w:rsidRDefault="00B720AC">
      <w:pPr>
        <w:pStyle w:val="afb"/>
      </w:pPr>
      <w:r>
        <w:t>Награждение победителей и призёров осуществляется в соответствии с Постановлением Правительства Ханты-Мансийского автономного округа – Югры от 07 октября 2023 года № 491-п «О порядке финансирования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мероприятий и спортивных мероприятий ХМАО-Югры, за счет средств бюджета Ханты-Мансийского автономного округа – Югры».</w:t>
      </w:r>
    </w:p>
    <w:p w14:paraId="6786C1B3" w14:textId="77777777" w:rsidR="00837BE1" w:rsidRDefault="00837BE1">
      <w:pPr>
        <w:ind w:firstLine="340"/>
        <w:jc w:val="right"/>
      </w:pPr>
    </w:p>
    <w:p w14:paraId="37C1D5C8" w14:textId="77777777" w:rsidR="00837BE1" w:rsidRPr="009030B2" w:rsidRDefault="00B720AC">
      <w:pPr>
        <w:ind w:firstLine="340"/>
        <w:jc w:val="right"/>
        <w:rPr>
          <w:b/>
          <w:bCs/>
        </w:rPr>
      </w:pPr>
      <w:r w:rsidRPr="009030B2">
        <w:rPr>
          <w:b/>
          <w:bCs/>
        </w:rPr>
        <w:lastRenderedPageBreak/>
        <w:t>Таблица 1</w:t>
      </w:r>
    </w:p>
    <w:tbl>
      <w:tblPr>
        <w:tblW w:w="0" w:type="auto"/>
        <w:jc w:val="center"/>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CellMar>
          <w:left w:w="0" w:type="dxa"/>
          <w:right w:w="0" w:type="dxa"/>
        </w:tblCellMar>
        <w:tblLook w:val="04A0" w:firstRow="1" w:lastRow="0" w:firstColumn="1" w:lastColumn="0" w:noHBand="0" w:noVBand="1"/>
      </w:tblPr>
      <w:tblGrid>
        <w:gridCol w:w="996"/>
        <w:gridCol w:w="3115"/>
        <w:gridCol w:w="1134"/>
        <w:gridCol w:w="3405"/>
      </w:tblGrid>
      <w:tr w:rsidR="00837BE1" w14:paraId="015FA2A5" w14:textId="77777777">
        <w:trPr>
          <w:trHeight w:val="109"/>
          <w:jc w:val="center"/>
        </w:trPr>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47118DF" w14:textId="77777777" w:rsidR="00837BE1" w:rsidRPr="00DA2702" w:rsidRDefault="00B720AC">
            <w:pPr>
              <w:pStyle w:val="Default"/>
              <w:jc w:val="center"/>
            </w:pPr>
            <w:r w:rsidRPr="00DA2702">
              <w:rPr>
                <w:bCs/>
              </w:rPr>
              <w:t>Место</w:t>
            </w: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D3DBE2" w14:textId="77777777" w:rsidR="00837BE1" w:rsidRPr="00DA2702" w:rsidRDefault="00B720AC" w:rsidP="009030B2">
            <w:pPr>
              <w:pStyle w:val="Default"/>
              <w:jc w:val="center"/>
            </w:pPr>
            <w:r w:rsidRPr="00DA2702">
              <w:rPr>
                <w:bCs/>
              </w:rPr>
              <w:t>Призы в турнире среди  мужчин (руб.)</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A741C5" w14:textId="77777777" w:rsidR="00837BE1" w:rsidRPr="00DA2702" w:rsidRDefault="00B720AC">
            <w:pPr>
              <w:pStyle w:val="Default"/>
              <w:jc w:val="center"/>
            </w:pPr>
            <w:r w:rsidRPr="00DA2702">
              <w:rPr>
                <w:bCs/>
              </w:rPr>
              <w:t>Место</w:t>
            </w:r>
          </w:p>
        </w:tc>
        <w:tc>
          <w:tcPr>
            <w:tcW w:w="3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6930625" w14:textId="77777777" w:rsidR="00837BE1" w:rsidRPr="00DA2702" w:rsidRDefault="00B720AC" w:rsidP="009030B2">
            <w:pPr>
              <w:pStyle w:val="Default"/>
              <w:jc w:val="center"/>
            </w:pPr>
            <w:r w:rsidRPr="00DA2702">
              <w:rPr>
                <w:bCs/>
              </w:rPr>
              <w:t>Призы в турнире среди  женщин (руб.)</w:t>
            </w:r>
          </w:p>
        </w:tc>
      </w:tr>
      <w:tr w:rsidR="00837BE1" w14:paraId="17E90BD5" w14:textId="77777777">
        <w:trPr>
          <w:trHeight w:val="109"/>
          <w:jc w:val="center"/>
        </w:trPr>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EF4851" w14:textId="77777777" w:rsidR="00837BE1" w:rsidRPr="00DA2702" w:rsidRDefault="00B720AC">
            <w:pPr>
              <w:pStyle w:val="Default"/>
              <w:jc w:val="center"/>
            </w:pPr>
            <w:r w:rsidRPr="00DA2702">
              <w:t>1.</w:t>
            </w: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B623FF" w14:textId="77777777" w:rsidR="00837BE1" w:rsidRPr="00DA2702" w:rsidRDefault="00B720AC">
            <w:pPr>
              <w:jc w:val="center"/>
              <w:rPr>
                <w:color w:val="000000"/>
              </w:rPr>
            </w:pPr>
            <w:r>
              <w:t>10 000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08FA109" w14:textId="77777777" w:rsidR="00837BE1" w:rsidRPr="00DA2702" w:rsidRDefault="00B720AC">
            <w:pPr>
              <w:pStyle w:val="Default"/>
              <w:jc w:val="center"/>
            </w:pPr>
            <w:r w:rsidRPr="00DA2702">
              <w:t>1.</w:t>
            </w:r>
          </w:p>
        </w:tc>
        <w:tc>
          <w:tcPr>
            <w:tcW w:w="3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21C756" w14:textId="77777777" w:rsidR="00837BE1" w:rsidRPr="00DA2702" w:rsidRDefault="00B720AC">
            <w:pPr>
              <w:jc w:val="center"/>
              <w:rPr>
                <w:color w:val="000000"/>
              </w:rPr>
            </w:pPr>
            <w:r w:rsidRPr="00DA2702">
              <w:rPr>
                <w:color w:val="000000"/>
              </w:rPr>
              <w:t>10 000</w:t>
            </w:r>
          </w:p>
        </w:tc>
      </w:tr>
      <w:tr w:rsidR="00837BE1" w14:paraId="1946EDC5" w14:textId="77777777">
        <w:trPr>
          <w:trHeight w:val="109"/>
          <w:jc w:val="center"/>
        </w:trPr>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27798D5" w14:textId="77777777" w:rsidR="00837BE1" w:rsidRPr="00DA2702" w:rsidRDefault="00B720AC">
            <w:pPr>
              <w:pStyle w:val="Default"/>
              <w:jc w:val="center"/>
            </w:pPr>
            <w:r w:rsidRPr="00DA2702">
              <w:t>2.</w:t>
            </w: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12F14E6" w14:textId="77777777" w:rsidR="00837BE1" w:rsidRPr="00DA2702" w:rsidRDefault="00B720AC">
            <w:pPr>
              <w:jc w:val="center"/>
              <w:rPr>
                <w:color w:val="000000"/>
              </w:rPr>
            </w:pPr>
            <w:r>
              <w:t>8 000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6417627" w14:textId="77777777" w:rsidR="00837BE1" w:rsidRPr="00DA2702" w:rsidRDefault="00B720AC">
            <w:pPr>
              <w:pStyle w:val="Default"/>
              <w:jc w:val="center"/>
            </w:pPr>
            <w:r w:rsidRPr="00DA2702">
              <w:t>2.</w:t>
            </w:r>
          </w:p>
        </w:tc>
        <w:tc>
          <w:tcPr>
            <w:tcW w:w="3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85E6B4B" w14:textId="77777777" w:rsidR="00837BE1" w:rsidRPr="00DA2702" w:rsidRDefault="00B720AC">
            <w:pPr>
              <w:jc w:val="center"/>
              <w:rPr>
                <w:color w:val="000000"/>
              </w:rPr>
            </w:pPr>
            <w:r w:rsidRPr="00DA2702">
              <w:rPr>
                <w:color w:val="000000"/>
              </w:rPr>
              <w:t>8 000</w:t>
            </w:r>
          </w:p>
        </w:tc>
      </w:tr>
      <w:tr w:rsidR="00837BE1" w14:paraId="5562ECC2" w14:textId="77777777">
        <w:trPr>
          <w:trHeight w:val="109"/>
          <w:jc w:val="center"/>
        </w:trPr>
        <w:tc>
          <w:tcPr>
            <w:tcW w:w="9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11C6A05" w14:textId="77777777" w:rsidR="00837BE1" w:rsidRPr="00DA2702" w:rsidRDefault="00B720AC">
            <w:pPr>
              <w:pStyle w:val="Default"/>
              <w:jc w:val="center"/>
            </w:pPr>
            <w:r w:rsidRPr="00DA2702">
              <w:t>3.</w:t>
            </w:r>
          </w:p>
        </w:tc>
        <w:tc>
          <w:tcPr>
            <w:tcW w:w="3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A1C1849" w14:textId="77777777" w:rsidR="00837BE1" w:rsidRPr="00DA2702" w:rsidRDefault="00B720AC">
            <w:pPr>
              <w:jc w:val="center"/>
              <w:rPr>
                <w:color w:val="000000"/>
              </w:rPr>
            </w:pPr>
            <w:r>
              <w:t>5 000</w:t>
            </w:r>
          </w:p>
        </w:tc>
        <w:tc>
          <w:tcPr>
            <w:tcW w:w="11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2DC7386" w14:textId="77777777" w:rsidR="00837BE1" w:rsidRPr="00DA2702" w:rsidRDefault="00B720AC">
            <w:pPr>
              <w:pStyle w:val="Default"/>
              <w:jc w:val="center"/>
            </w:pPr>
            <w:r w:rsidRPr="00DA2702">
              <w:t>3.</w:t>
            </w:r>
          </w:p>
        </w:tc>
        <w:tc>
          <w:tcPr>
            <w:tcW w:w="34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E48AEB3" w14:textId="77777777" w:rsidR="00837BE1" w:rsidRPr="00DA2702" w:rsidRDefault="00B720AC">
            <w:pPr>
              <w:jc w:val="center"/>
              <w:rPr>
                <w:color w:val="000000"/>
              </w:rPr>
            </w:pPr>
            <w:r w:rsidRPr="00DA2702">
              <w:rPr>
                <w:color w:val="000000"/>
              </w:rPr>
              <w:t>5 000</w:t>
            </w:r>
          </w:p>
        </w:tc>
      </w:tr>
    </w:tbl>
    <w:p w14:paraId="4F219F40" w14:textId="77777777" w:rsidR="00837BE1" w:rsidRDefault="00837BE1">
      <w:pPr>
        <w:ind w:firstLine="340"/>
        <w:jc w:val="both"/>
      </w:pPr>
    </w:p>
    <w:p w14:paraId="57E72CBF" w14:textId="77777777" w:rsidR="00837BE1" w:rsidRDefault="00B720AC">
      <w:pPr>
        <w:pStyle w:val="afb"/>
      </w:pPr>
      <w:r>
        <w:rPr>
          <w:color w:val="auto"/>
        </w:rPr>
        <w:t xml:space="preserve">Дополнительно участники, занявшие 1-10 места награждаются РОО «Федерация </w:t>
      </w:r>
      <w:r>
        <w:t>шахмат Ханты-Мансийского автономного округа – Югры» в пределах средств, поступивших от заявочных взносов. Участники, занявшие 1-3 места награждаются из собственных средств, средств гранта в форме субсидии или средств безвозмездного пожертвования по безналичному расчёту.</w:t>
      </w:r>
    </w:p>
    <w:p w14:paraId="5AAC74B3" w14:textId="77777777" w:rsidR="00837BE1" w:rsidRDefault="00B720AC">
      <w:pPr>
        <w:pStyle w:val="afb"/>
      </w:pPr>
      <w:r>
        <w:t>Награждение участников занявших 4-10 места производится РОО «Федерация шахмат Ханты-Мансийского автономного округа – Югры» в пределах средств от поступивших взносов.</w:t>
      </w:r>
    </w:p>
    <w:p w14:paraId="2505E4A6" w14:textId="36760FDE" w:rsidR="00837BE1" w:rsidRDefault="00B720AC">
      <w:pPr>
        <w:ind w:firstLine="340"/>
        <w:jc w:val="both"/>
        <w:rPr>
          <w:b/>
        </w:rPr>
      </w:pPr>
      <w:r>
        <w:rPr>
          <w:b/>
        </w:rPr>
        <w:t>Примечание</w:t>
      </w:r>
      <w:r>
        <w:t xml:space="preserve">: </w:t>
      </w:r>
      <w:r>
        <w:rPr>
          <w:b/>
        </w:rPr>
        <w:t>Призовой фонд Чемпионатов Уральского Федерального округа</w:t>
      </w:r>
    </w:p>
    <w:p w14:paraId="6E21842D" w14:textId="77777777" w:rsidR="00837BE1" w:rsidRDefault="00B720AC">
      <w:pPr>
        <w:pStyle w:val="afb"/>
        <w:rPr>
          <w:color w:val="000000"/>
          <w:highlight w:val="yellow"/>
        </w:rPr>
      </w:pPr>
      <w:r>
        <w:rPr>
          <w:b/>
          <w:color w:val="000000"/>
        </w:rPr>
        <w:t xml:space="preserve">по шахматам 2023 года среди мужчин и женщин «Кубок </w:t>
      </w:r>
      <w:r>
        <w:rPr>
          <w:b/>
        </w:rPr>
        <w:t>Югры</w:t>
      </w:r>
      <w:r>
        <w:rPr>
          <w:b/>
          <w:color w:val="000000"/>
        </w:rPr>
        <w:t>»</w:t>
      </w:r>
      <w:r>
        <w:rPr>
          <w:color w:val="000000"/>
        </w:rPr>
        <w:t xml:space="preserve">, </w:t>
      </w:r>
      <w:r>
        <w:t>включает</w:t>
      </w:r>
      <w:r>
        <w:rPr>
          <w:color w:val="000000"/>
        </w:rPr>
        <w:t xml:space="preserve"> все необходимые выплаты по налогу на доходы физических лиц, которые должен удержать Организатор (п.28 ст.217 НК РФ).</w:t>
      </w:r>
    </w:p>
    <w:p w14:paraId="16D8A451" w14:textId="18B8A95D" w:rsidR="00837BE1" w:rsidRDefault="00B720AC">
      <w:pPr>
        <w:pStyle w:val="afb"/>
      </w:pPr>
      <w:r>
        <w:t xml:space="preserve">Выплата призового фонда может производится РОО «Федерация шахмат ХМАО-Югры» из заявочных взносов, собственных средств, средств гранта в форме субсидии или средств безвозмездного пожертвования по безналичному расчёту в течение одного месяца с момента подведения итогов </w:t>
      </w:r>
      <w:r w:rsidR="00E75094">
        <w:t>С</w:t>
      </w:r>
      <w:r>
        <w:t>оревнований до 22 апреля 2023 г. Документы принимаются до 16 апреля 2023 года, в случае их не предоставления в указанный срок, выплаты не производятся.</w:t>
      </w:r>
    </w:p>
    <w:p w14:paraId="1024758B" w14:textId="77777777" w:rsidR="00837BE1" w:rsidRDefault="00B720AC">
      <w:pPr>
        <w:pStyle w:val="afb"/>
      </w:pPr>
      <w:r>
        <w:rPr>
          <w:b/>
        </w:rPr>
        <w:t xml:space="preserve">Для получения призов взрослые участники обязаны предоставить: </w:t>
      </w:r>
      <w:r>
        <w:t>банковские реквизиты (в виде банковской справки, содержащей полные фамилию, имя и отчество, ИНН и КПП банка, номер банковского расчетного счета, полное наименование банковской организации, адрес местонахождения банка, БИК банка, корреспондентский номер счета), а также копии: паспорта (первая страница и страница с регистрацией), ИНН, страхового свидетельства обязательного пенсионного страхования.</w:t>
      </w:r>
    </w:p>
    <w:p w14:paraId="61BE1F39" w14:textId="77777777" w:rsidR="00837BE1" w:rsidRDefault="00B720AC">
      <w:pPr>
        <w:pStyle w:val="afb"/>
        <w:rPr>
          <w:b/>
        </w:rPr>
      </w:pPr>
      <w:r>
        <w:rPr>
          <w:b/>
        </w:rPr>
        <w:t>Для получения призов несовершеннолетних участников необходимо:</w:t>
      </w:r>
    </w:p>
    <w:p w14:paraId="55C0C3B8" w14:textId="77777777" w:rsidR="00837BE1" w:rsidRDefault="00B720AC">
      <w:pPr>
        <w:pStyle w:val="afb"/>
      </w:pPr>
      <w:r>
        <w:t>Документы на детей: копия свидетельство о рождении или паспорт. Документы на одного из родителей: заявление (Приложение № 4), банковские реквизиты (в виде банковской справки, содержащей полные фамилию, имя и отчество, ИНН и КПП банка, номер банковского расчетного счета, полное наименование банковской организации, адрес местонахождения банка, БИК банка, корреспондентский номер счета), а также копии: паспорта (первая страница и страница с регистрацией), ИНН, страхового свидетельства обязательного пенсионного страхования.</w:t>
      </w:r>
    </w:p>
    <w:p w14:paraId="5F2146E7" w14:textId="239BCDF0" w:rsidR="00837BE1" w:rsidRDefault="00B720AC">
      <w:pPr>
        <w:pStyle w:val="afb"/>
      </w:pPr>
      <w:r>
        <w:rPr>
          <w:b/>
        </w:rPr>
        <w:t>Участники</w:t>
      </w:r>
      <w:r>
        <w:rPr>
          <w:b/>
          <w:bCs/>
        </w:rPr>
        <w:t xml:space="preserve"> принявшие участие во всех четырёх турнирах УФО (композиция, блиц, быстрые</w:t>
      </w:r>
      <w:r w:rsidR="00830254">
        <w:rPr>
          <w:b/>
          <w:bCs/>
        </w:rPr>
        <w:t xml:space="preserve"> шахматы</w:t>
      </w:r>
      <w:r>
        <w:rPr>
          <w:b/>
          <w:bCs/>
        </w:rPr>
        <w:t xml:space="preserve"> и шахматы), между ними разыграется «Кубок Югры» с раздельным зачётом среди мужчин и женщин.</w:t>
      </w:r>
    </w:p>
    <w:p w14:paraId="1AA9FCB0" w14:textId="77777777" w:rsidR="00837BE1" w:rsidRDefault="00B720AC">
      <w:pPr>
        <w:pStyle w:val="afb"/>
        <w:rPr>
          <w:b/>
          <w:bCs/>
        </w:rPr>
      </w:pPr>
      <w:r>
        <w:t>Подсчёт</w:t>
      </w:r>
      <w:r>
        <w:rPr>
          <w:b/>
          <w:bCs/>
        </w:rPr>
        <w:t xml:space="preserve"> </w:t>
      </w:r>
      <w:r>
        <w:t>зачётных</w:t>
      </w:r>
      <w:r>
        <w:rPr>
          <w:b/>
          <w:bCs/>
        </w:rPr>
        <w:t xml:space="preserve"> очков «Кубка Югры» будет производиться:</w:t>
      </w:r>
    </w:p>
    <w:p w14:paraId="064FAD94" w14:textId="4CE9CDE5" w:rsidR="00837BE1" w:rsidRDefault="00B720AC">
      <w:pPr>
        <w:pStyle w:val="afb"/>
      </w:pPr>
      <w:r>
        <w:t xml:space="preserve">Зачетные очки участникам турниров «Кубка Югры» начисляются за занятые места в </w:t>
      </w:r>
      <w:r w:rsidR="00E75094">
        <w:t>С</w:t>
      </w:r>
      <w:r>
        <w:t>оревновани</w:t>
      </w:r>
      <w:r w:rsidR="00E75094">
        <w:t>ях</w:t>
      </w:r>
      <w:r>
        <w:t>. В случае равенства очков у двух и более участников, места определяются последовательно по дополнительным показателям в шахматах в порядке убывания значимости:</w:t>
      </w:r>
    </w:p>
    <w:p w14:paraId="39C2BEBD" w14:textId="77777777" w:rsidR="00837BE1" w:rsidRDefault="00B720AC">
      <w:pPr>
        <w:pStyle w:val="a"/>
      </w:pPr>
      <w:r>
        <w:lastRenderedPageBreak/>
        <w:t>усеченный коэффициент Бухгольца (без одного худшего результата);</w:t>
      </w:r>
    </w:p>
    <w:p w14:paraId="7F1C266F" w14:textId="77777777" w:rsidR="00837BE1" w:rsidRDefault="00B720AC">
      <w:pPr>
        <w:pStyle w:val="a"/>
      </w:pPr>
      <w:r>
        <w:t>коэффициент Бухгольца;</w:t>
      </w:r>
    </w:p>
    <w:p w14:paraId="75FB5EFE" w14:textId="77777777" w:rsidR="00837BE1" w:rsidRDefault="00B720AC">
      <w:pPr>
        <w:pStyle w:val="a"/>
      </w:pPr>
      <w:r>
        <w:t>большее число побед;</w:t>
      </w:r>
    </w:p>
    <w:p w14:paraId="47781B0D" w14:textId="77777777" w:rsidR="00837BE1" w:rsidRDefault="00B720AC">
      <w:pPr>
        <w:pStyle w:val="a"/>
      </w:pPr>
      <w:r>
        <w:t>личная встреча.</w:t>
      </w:r>
    </w:p>
    <w:p w14:paraId="65B2A766" w14:textId="77777777" w:rsidR="00837BE1" w:rsidRDefault="00837BE1">
      <w:pPr>
        <w:ind w:firstLine="709"/>
        <w:jc w:val="both"/>
      </w:pPr>
    </w:p>
    <w:p w14:paraId="11CCE08E" w14:textId="77777777" w:rsidR="00837BE1" w:rsidRDefault="00B720AC">
      <w:pPr>
        <w:jc w:val="center"/>
        <w:rPr>
          <w:b/>
          <w:bCs/>
        </w:rPr>
      </w:pPr>
      <w:r>
        <w:rPr>
          <w:b/>
          <w:bCs/>
        </w:rPr>
        <w:t>Основная таблица для подсчёта зачётных очков «Кубка Югры»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476"/>
        <w:gridCol w:w="476"/>
        <w:gridCol w:w="476"/>
        <w:gridCol w:w="476"/>
        <w:gridCol w:w="476"/>
        <w:gridCol w:w="476"/>
        <w:gridCol w:w="476"/>
        <w:gridCol w:w="476"/>
        <w:gridCol w:w="476"/>
        <w:gridCol w:w="476"/>
        <w:gridCol w:w="482"/>
        <w:gridCol w:w="483"/>
        <w:gridCol w:w="483"/>
        <w:gridCol w:w="483"/>
      </w:tblGrid>
      <w:tr w:rsidR="00837BE1" w14:paraId="5CFC4573" w14:textId="77777777">
        <w:trPr>
          <w:jc w:val="center"/>
        </w:trPr>
        <w:tc>
          <w:tcPr>
            <w:tcW w:w="7297" w:type="dxa"/>
            <w:gridSpan w:val="15"/>
            <w:shd w:val="clear" w:color="auto" w:fill="auto"/>
          </w:tcPr>
          <w:p w14:paraId="7BCF5BA8" w14:textId="77777777" w:rsidR="00837BE1" w:rsidRDefault="00B720AC">
            <w:pPr>
              <w:jc w:val="center"/>
              <w:rPr>
                <w:b/>
                <w:bCs/>
              </w:rPr>
            </w:pPr>
            <w:r>
              <w:t>Место</w:t>
            </w:r>
          </w:p>
        </w:tc>
      </w:tr>
      <w:tr w:rsidR="00837BE1" w14:paraId="7FC66948" w14:textId="77777777">
        <w:trPr>
          <w:trHeight w:val="276"/>
          <w:jc w:val="center"/>
        </w:trPr>
        <w:tc>
          <w:tcPr>
            <w:tcW w:w="606" w:type="dxa"/>
            <w:shd w:val="clear" w:color="auto" w:fill="auto"/>
          </w:tcPr>
          <w:p w14:paraId="55012BB6" w14:textId="77777777" w:rsidR="00837BE1" w:rsidRDefault="00B720AC">
            <w:pPr>
              <w:jc w:val="center"/>
              <w:rPr>
                <w:b/>
                <w:bCs/>
              </w:rPr>
            </w:pPr>
            <w:r>
              <w:rPr>
                <w:b/>
                <w:bCs/>
              </w:rPr>
              <w:t>1</w:t>
            </w:r>
          </w:p>
        </w:tc>
        <w:tc>
          <w:tcPr>
            <w:tcW w:w="476" w:type="dxa"/>
            <w:shd w:val="clear" w:color="auto" w:fill="auto"/>
          </w:tcPr>
          <w:p w14:paraId="28F6C447" w14:textId="77777777" w:rsidR="00837BE1" w:rsidRDefault="00B720AC">
            <w:pPr>
              <w:jc w:val="center"/>
              <w:rPr>
                <w:b/>
                <w:bCs/>
              </w:rPr>
            </w:pPr>
            <w:r>
              <w:rPr>
                <w:b/>
                <w:bCs/>
              </w:rPr>
              <w:t>2</w:t>
            </w:r>
          </w:p>
        </w:tc>
        <w:tc>
          <w:tcPr>
            <w:tcW w:w="476" w:type="dxa"/>
            <w:shd w:val="clear" w:color="auto" w:fill="auto"/>
          </w:tcPr>
          <w:p w14:paraId="1DD4A57F" w14:textId="77777777" w:rsidR="00837BE1" w:rsidRDefault="00B720AC">
            <w:pPr>
              <w:jc w:val="center"/>
              <w:rPr>
                <w:b/>
                <w:bCs/>
              </w:rPr>
            </w:pPr>
            <w:r>
              <w:rPr>
                <w:b/>
                <w:bCs/>
              </w:rPr>
              <w:t>3</w:t>
            </w:r>
          </w:p>
        </w:tc>
        <w:tc>
          <w:tcPr>
            <w:tcW w:w="476" w:type="dxa"/>
            <w:shd w:val="clear" w:color="auto" w:fill="auto"/>
          </w:tcPr>
          <w:p w14:paraId="01DDBA7A" w14:textId="77777777" w:rsidR="00837BE1" w:rsidRDefault="00B720AC">
            <w:pPr>
              <w:jc w:val="center"/>
              <w:rPr>
                <w:b/>
                <w:bCs/>
              </w:rPr>
            </w:pPr>
            <w:r>
              <w:rPr>
                <w:b/>
                <w:bCs/>
              </w:rPr>
              <w:t>4</w:t>
            </w:r>
          </w:p>
        </w:tc>
        <w:tc>
          <w:tcPr>
            <w:tcW w:w="476" w:type="dxa"/>
            <w:shd w:val="clear" w:color="auto" w:fill="auto"/>
          </w:tcPr>
          <w:p w14:paraId="32479CC8" w14:textId="77777777" w:rsidR="00837BE1" w:rsidRDefault="00B720AC">
            <w:pPr>
              <w:jc w:val="center"/>
              <w:rPr>
                <w:b/>
                <w:bCs/>
              </w:rPr>
            </w:pPr>
            <w:r>
              <w:rPr>
                <w:b/>
                <w:bCs/>
              </w:rPr>
              <w:t>5</w:t>
            </w:r>
          </w:p>
        </w:tc>
        <w:tc>
          <w:tcPr>
            <w:tcW w:w="476" w:type="dxa"/>
            <w:shd w:val="clear" w:color="auto" w:fill="auto"/>
          </w:tcPr>
          <w:p w14:paraId="005682EC" w14:textId="77777777" w:rsidR="00837BE1" w:rsidRDefault="00B720AC">
            <w:pPr>
              <w:jc w:val="center"/>
              <w:rPr>
                <w:b/>
                <w:bCs/>
              </w:rPr>
            </w:pPr>
            <w:r>
              <w:rPr>
                <w:b/>
                <w:bCs/>
              </w:rPr>
              <w:t>6</w:t>
            </w:r>
          </w:p>
        </w:tc>
        <w:tc>
          <w:tcPr>
            <w:tcW w:w="476" w:type="dxa"/>
            <w:shd w:val="clear" w:color="auto" w:fill="auto"/>
          </w:tcPr>
          <w:p w14:paraId="11E94F2F" w14:textId="77777777" w:rsidR="00837BE1" w:rsidRDefault="00B720AC">
            <w:pPr>
              <w:jc w:val="center"/>
              <w:rPr>
                <w:b/>
                <w:bCs/>
              </w:rPr>
            </w:pPr>
            <w:r>
              <w:rPr>
                <w:b/>
                <w:bCs/>
              </w:rPr>
              <w:t>7</w:t>
            </w:r>
          </w:p>
        </w:tc>
        <w:tc>
          <w:tcPr>
            <w:tcW w:w="476" w:type="dxa"/>
            <w:shd w:val="clear" w:color="auto" w:fill="auto"/>
          </w:tcPr>
          <w:p w14:paraId="3E8F8170" w14:textId="77777777" w:rsidR="00837BE1" w:rsidRDefault="00B720AC">
            <w:pPr>
              <w:jc w:val="center"/>
              <w:rPr>
                <w:b/>
                <w:bCs/>
              </w:rPr>
            </w:pPr>
            <w:r>
              <w:rPr>
                <w:b/>
                <w:bCs/>
              </w:rPr>
              <w:t>8</w:t>
            </w:r>
          </w:p>
        </w:tc>
        <w:tc>
          <w:tcPr>
            <w:tcW w:w="476" w:type="dxa"/>
            <w:shd w:val="clear" w:color="auto" w:fill="auto"/>
          </w:tcPr>
          <w:p w14:paraId="226572D9" w14:textId="77777777" w:rsidR="00837BE1" w:rsidRDefault="00B720AC">
            <w:pPr>
              <w:jc w:val="center"/>
              <w:rPr>
                <w:b/>
                <w:bCs/>
              </w:rPr>
            </w:pPr>
            <w:r>
              <w:rPr>
                <w:b/>
                <w:bCs/>
              </w:rPr>
              <w:t>9</w:t>
            </w:r>
          </w:p>
        </w:tc>
        <w:tc>
          <w:tcPr>
            <w:tcW w:w="476" w:type="dxa"/>
            <w:shd w:val="clear" w:color="auto" w:fill="auto"/>
          </w:tcPr>
          <w:p w14:paraId="28F3ADA0" w14:textId="77777777" w:rsidR="00837BE1" w:rsidRDefault="00B720AC">
            <w:pPr>
              <w:jc w:val="center"/>
              <w:rPr>
                <w:b/>
                <w:bCs/>
              </w:rPr>
            </w:pPr>
            <w:r>
              <w:rPr>
                <w:b/>
                <w:bCs/>
              </w:rPr>
              <w:t>10</w:t>
            </w:r>
          </w:p>
        </w:tc>
        <w:tc>
          <w:tcPr>
            <w:tcW w:w="476" w:type="dxa"/>
            <w:shd w:val="clear" w:color="auto" w:fill="auto"/>
          </w:tcPr>
          <w:p w14:paraId="27588ED8" w14:textId="77777777" w:rsidR="00837BE1" w:rsidRDefault="00B720AC">
            <w:pPr>
              <w:jc w:val="center"/>
              <w:rPr>
                <w:b/>
                <w:bCs/>
              </w:rPr>
            </w:pPr>
            <w:r>
              <w:rPr>
                <w:b/>
                <w:bCs/>
              </w:rPr>
              <w:t>11</w:t>
            </w:r>
          </w:p>
        </w:tc>
        <w:tc>
          <w:tcPr>
            <w:tcW w:w="482" w:type="dxa"/>
            <w:shd w:val="clear" w:color="auto" w:fill="auto"/>
          </w:tcPr>
          <w:p w14:paraId="0B6CC565" w14:textId="77777777" w:rsidR="00837BE1" w:rsidRDefault="00B720AC">
            <w:pPr>
              <w:jc w:val="center"/>
              <w:rPr>
                <w:b/>
                <w:bCs/>
              </w:rPr>
            </w:pPr>
            <w:r>
              <w:rPr>
                <w:b/>
                <w:bCs/>
              </w:rPr>
              <w:t>12</w:t>
            </w:r>
          </w:p>
        </w:tc>
        <w:tc>
          <w:tcPr>
            <w:tcW w:w="483" w:type="dxa"/>
            <w:shd w:val="clear" w:color="auto" w:fill="auto"/>
          </w:tcPr>
          <w:p w14:paraId="66DD6DC2" w14:textId="77777777" w:rsidR="00837BE1" w:rsidRDefault="00B720AC">
            <w:pPr>
              <w:jc w:val="center"/>
              <w:rPr>
                <w:b/>
                <w:bCs/>
              </w:rPr>
            </w:pPr>
            <w:r>
              <w:rPr>
                <w:b/>
                <w:bCs/>
              </w:rPr>
              <w:t>13</w:t>
            </w:r>
          </w:p>
        </w:tc>
        <w:tc>
          <w:tcPr>
            <w:tcW w:w="483" w:type="dxa"/>
            <w:shd w:val="clear" w:color="auto" w:fill="auto"/>
          </w:tcPr>
          <w:p w14:paraId="57C8A2E9" w14:textId="77777777" w:rsidR="00837BE1" w:rsidRDefault="00B720AC">
            <w:pPr>
              <w:jc w:val="center"/>
              <w:rPr>
                <w:b/>
                <w:bCs/>
              </w:rPr>
            </w:pPr>
            <w:r>
              <w:rPr>
                <w:b/>
                <w:bCs/>
              </w:rPr>
              <w:t>14</w:t>
            </w:r>
          </w:p>
        </w:tc>
        <w:tc>
          <w:tcPr>
            <w:tcW w:w="483" w:type="dxa"/>
            <w:shd w:val="clear" w:color="auto" w:fill="auto"/>
          </w:tcPr>
          <w:p w14:paraId="471EB304" w14:textId="77777777" w:rsidR="00837BE1" w:rsidRDefault="00B720AC">
            <w:pPr>
              <w:jc w:val="center"/>
              <w:rPr>
                <w:b/>
                <w:bCs/>
              </w:rPr>
            </w:pPr>
            <w:r>
              <w:rPr>
                <w:b/>
                <w:bCs/>
              </w:rPr>
              <w:t>15</w:t>
            </w:r>
          </w:p>
        </w:tc>
      </w:tr>
      <w:tr w:rsidR="00837BE1" w14:paraId="444729E0" w14:textId="77777777">
        <w:trPr>
          <w:jc w:val="center"/>
        </w:trPr>
        <w:tc>
          <w:tcPr>
            <w:tcW w:w="606" w:type="dxa"/>
            <w:shd w:val="clear" w:color="auto" w:fill="auto"/>
          </w:tcPr>
          <w:p w14:paraId="79C1DE46" w14:textId="77777777" w:rsidR="00837BE1" w:rsidRDefault="00B720AC">
            <w:pPr>
              <w:jc w:val="center"/>
            </w:pPr>
            <w:r>
              <w:t>100</w:t>
            </w:r>
          </w:p>
        </w:tc>
        <w:tc>
          <w:tcPr>
            <w:tcW w:w="476" w:type="dxa"/>
            <w:shd w:val="clear" w:color="auto" w:fill="auto"/>
          </w:tcPr>
          <w:p w14:paraId="1D790BA8" w14:textId="77777777" w:rsidR="00837BE1" w:rsidRDefault="00B720AC">
            <w:pPr>
              <w:jc w:val="center"/>
            </w:pPr>
            <w:r>
              <w:t>80</w:t>
            </w:r>
          </w:p>
        </w:tc>
        <w:tc>
          <w:tcPr>
            <w:tcW w:w="476" w:type="dxa"/>
            <w:shd w:val="clear" w:color="auto" w:fill="auto"/>
          </w:tcPr>
          <w:p w14:paraId="47C0F8FC" w14:textId="77777777" w:rsidR="00837BE1" w:rsidRDefault="00B720AC">
            <w:pPr>
              <w:jc w:val="center"/>
            </w:pPr>
            <w:r>
              <w:t>70</w:t>
            </w:r>
          </w:p>
        </w:tc>
        <w:tc>
          <w:tcPr>
            <w:tcW w:w="476" w:type="dxa"/>
            <w:shd w:val="clear" w:color="auto" w:fill="auto"/>
          </w:tcPr>
          <w:p w14:paraId="511CA3ED" w14:textId="77777777" w:rsidR="00837BE1" w:rsidRDefault="00B720AC">
            <w:pPr>
              <w:jc w:val="center"/>
            </w:pPr>
            <w:r>
              <w:t>60</w:t>
            </w:r>
          </w:p>
        </w:tc>
        <w:tc>
          <w:tcPr>
            <w:tcW w:w="476" w:type="dxa"/>
            <w:shd w:val="clear" w:color="auto" w:fill="auto"/>
          </w:tcPr>
          <w:p w14:paraId="52C9A6C5" w14:textId="77777777" w:rsidR="00837BE1" w:rsidRDefault="00B720AC">
            <w:pPr>
              <w:jc w:val="center"/>
            </w:pPr>
            <w:r>
              <w:t>55</w:t>
            </w:r>
          </w:p>
        </w:tc>
        <w:tc>
          <w:tcPr>
            <w:tcW w:w="476" w:type="dxa"/>
            <w:shd w:val="clear" w:color="auto" w:fill="auto"/>
          </w:tcPr>
          <w:p w14:paraId="1D0FAE15" w14:textId="77777777" w:rsidR="00837BE1" w:rsidRDefault="00B720AC">
            <w:pPr>
              <w:jc w:val="center"/>
            </w:pPr>
            <w:r>
              <w:t>50</w:t>
            </w:r>
          </w:p>
        </w:tc>
        <w:tc>
          <w:tcPr>
            <w:tcW w:w="476" w:type="dxa"/>
            <w:shd w:val="clear" w:color="auto" w:fill="auto"/>
          </w:tcPr>
          <w:p w14:paraId="7D961F49" w14:textId="77777777" w:rsidR="00837BE1" w:rsidRDefault="00B720AC">
            <w:pPr>
              <w:jc w:val="center"/>
            </w:pPr>
            <w:r>
              <w:t>45</w:t>
            </w:r>
          </w:p>
        </w:tc>
        <w:tc>
          <w:tcPr>
            <w:tcW w:w="476" w:type="dxa"/>
            <w:shd w:val="clear" w:color="auto" w:fill="auto"/>
          </w:tcPr>
          <w:p w14:paraId="033B348D" w14:textId="77777777" w:rsidR="00837BE1" w:rsidRDefault="00B720AC">
            <w:pPr>
              <w:jc w:val="center"/>
            </w:pPr>
            <w:r>
              <w:t>40</w:t>
            </w:r>
          </w:p>
        </w:tc>
        <w:tc>
          <w:tcPr>
            <w:tcW w:w="476" w:type="dxa"/>
            <w:shd w:val="clear" w:color="auto" w:fill="auto"/>
          </w:tcPr>
          <w:p w14:paraId="115BB09C" w14:textId="77777777" w:rsidR="00837BE1" w:rsidRDefault="00B720AC">
            <w:pPr>
              <w:jc w:val="center"/>
            </w:pPr>
            <w:r>
              <w:t>35</w:t>
            </w:r>
          </w:p>
        </w:tc>
        <w:tc>
          <w:tcPr>
            <w:tcW w:w="476" w:type="dxa"/>
            <w:shd w:val="clear" w:color="auto" w:fill="auto"/>
          </w:tcPr>
          <w:p w14:paraId="05930AAC" w14:textId="77777777" w:rsidR="00837BE1" w:rsidRDefault="00B720AC">
            <w:pPr>
              <w:jc w:val="center"/>
            </w:pPr>
            <w:r>
              <w:t>30</w:t>
            </w:r>
          </w:p>
        </w:tc>
        <w:tc>
          <w:tcPr>
            <w:tcW w:w="476" w:type="dxa"/>
            <w:shd w:val="clear" w:color="auto" w:fill="auto"/>
          </w:tcPr>
          <w:p w14:paraId="750D233A" w14:textId="77777777" w:rsidR="00837BE1" w:rsidRDefault="00B720AC">
            <w:pPr>
              <w:jc w:val="center"/>
            </w:pPr>
            <w:r>
              <w:t>25</w:t>
            </w:r>
          </w:p>
        </w:tc>
        <w:tc>
          <w:tcPr>
            <w:tcW w:w="482" w:type="dxa"/>
            <w:shd w:val="clear" w:color="auto" w:fill="auto"/>
          </w:tcPr>
          <w:p w14:paraId="140D517F" w14:textId="77777777" w:rsidR="00837BE1" w:rsidRDefault="00B720AC">
            <w:pPr>
              <w:jc w:val="center"/>
            </w:pPr>
            <w:r>
              <w:t>20</w:t>
            </w:r>
          </w:p>
        </w:tc>
        <w:tc>
          <w:tcPr>
            <w:tcW w:w="483" w:type="dxa"/>
            <w:shd w:val="clear" w:color="auto" w:fill="auto"/>
          </w:tcPr>
          <w:p w14:paraId="5DFC3E7D" w14:textId="77777777" w:rsidR="00837BE1" w:rsidRDefault="00B720AC">
            <w:pPr>
              <w:jc w:val="center"/>
            </w:pPr>
            <w:r>
              <w:t>15</w:t>
            </w:r>
          </w:p>
        </w:tc>
        <w:tc>
          <w:tcPr>
            <w:tcW w:w="483" w:type="dxa"/>
            <w:shd w:val="clear" w:color="auto" w:fill="auto"/>
          </w:tcPr>
          <w:p w14:paraId="30F63AF2" w14:textId="77777777" w:rsidR="00837BE1" w:rsidRDefault="00B720AC">
            <w:pPr>
              <w:jc w:val="center"/>
            </w:pPr>
            <w:r>
              <w:t>10</w:t>
            </w:r>
          </w:p>
        </w:tc>
        <w:tc>
          <w:tcPr>
            <w:tcW w:w="483" w:type="dxa"/>
            <w:shd w:val="clear" w:color="auto" w:fill="auto"/>
          </w:tcPr>
          <w:p w14:paraId="71402137" w14:textId="77777777" w:rsidR="00837BE1" w:rsidRDefault="00B720AC">
            <w:pPr>
              <w:jc w:val="center"/>
            </w:pPr>
            <w:r>
              <w:t>5</w:t>
            </w:r>
          </w:p>
        </w:tc>
      </w:tr>
    </w:tbl>
    <w:p w14:paraId="791E499E" w14:textId="77777777" w:rsidR="00837BE1" w:rsidRDefault="00B720AC">
      <w:pPr>
        <w:pStyle w:val="afb"/>
        <w:rPr>
          <w:b/>
          <w:bCs/>
        </w:rPr>
      </w:pPr>
      <w:r>
        <w:rPr>
          <w:b/>
          <w:bCs/>
        </w:rPr>
        <w:t xml:space="preserve">После </w:t>
      </w:r>
      <w:r w:rsidRPr="009030B2">
        <w:rPr>
          <w:b/>
        </w:rPr>
        <w:t>окончания</w:t>
      </w:r>
      <w:r>
        <w:rPr>
          <w:b/>
          <w:bCs/>
        </w:rPr>
        <w:t xml:space="preserve"> закрытия участникам, не присутствовавшим на нем, призы не выдаются и в дальнейшем не высылаются. Не выданные призы поступают в Федерацию шахмат Югры на уставные цели.</w:t>
      </w:r>
    </w:p>
    <w:p w14:paraId="19FB2B09" w14:textId="77777777" w:rsidR="00837BE1" w:rsidRDefault="00B720AC">
      <w:pPr>
        <w:pStyle w:val="a0"/>
        <w:ind w:left="357"/>
      </w:pPr>
      <w:r>
        <w:t>УСЛОВИЯ ФИНАНСИРОВАНИЯ</w:t>
      </w:r>
    </w:p>
    <w:p w14:paraId="53AEBCD4" w14:textId="6D0AC942" w:rsidR="00837BE1" w:rsidRDefault="00B720AC">
      <w:pPr>
        <w:pStyle w:val="afb"/>
      </w:pPr>
      <w:r>
        <w:t xml:space="preserve">Финансовое обеспечение, связанное с организационными расходами по подготовке и проведению </w:t>
      </w:r>
      <w:r w:rsidR="00E75094">
        <w:t>С</w:t>
      </w:r>
      <w:r>
        <w:t>оревнований, производит РОО «Федерация шахмат ХМАО-Югры» из турнирных взносов, собственных средств, средств гранта в форме субсидии или средств безвозмездного пожертвования, согласно утверждённой приказом сметы расходов.</w:t>
      </w:r>
    </w:p>
    <w:p w14:paraId="718EF292" w14:textId="71EDF97A" w:rsidR="00837BE1" w:rsidRDefault="00B720AC">
      <w:pPr>
        <w:pStyle w:val="afb"/>
      </w:pPr>
      <w:r>
        <w:t xml:space="preserve">Расходы по командированию участников </w:t>
      </w:r>
      <w:r w:rsidR="00E75094">
        <w:t>С</w:t>
      </w:r>
      <w:r>
        <w:t xml:space="preserve">оревнований (проезд в оба направления, суточные в пути, проживание и питание в дни </w:t>
      </w:r>
      <w:r w:rsidR="00E75094">
        <w:t>С</w:t>
      </w:r>
      <w:r>
        <w:t>оревнований, обеспечение комплексной безопасности, турнирные взносы) обеспечивают командирующие организации в соответствии с требованиями и нормами, установленными действующим законодательством.</w:t>
      </w:r>
    </w:p>
    <w:p w14:paraId="13FCB7EA" w14:textId="77777777" w:rsidR="00837BE1" w:rsidRDefault="00B720AC">
      <w:pPr>
        <w:pStyle w:val="a0"/>
        <w:ind w:left="357"/>
      </w:pPr>
      <w:r>
        <w:t>ОБЕСПЕЧЕНИЕ БЕЗОПАСНОСТИ УЧАСТНИКОВ И ЗРИТЕЛЕЙ, МЕДИЦИНСКОЕ ОБЕСПЕЧЕНИЕ, АНТИДОПИНГОВОЕ ОБЕСПЕЧЕНИЕ СОРЕВНОВАНИЙ</w:t>
      </w:r>
    </w:p>
    <w:p w14:paraId="61283CA2" w14:textId="77777777" w:rsidR="00837BE1" w:rsidRDefault="00B720AC">
      <w:pPr>
        <w:pStyle w:val="afb"/>
      </w:pPr>
      <w:r>
        <w:t>Ответственность за соблюдение Регламента по организации и проведению официальных физкультурных и спортивных мероприятий на территории Российской</w:t>
      </w:r>
    </w:p>
    <w:p w14:paraId="5FAB0EA2" w14:textId="77777777" w:rsidR="00837BE1" w:rsidRDefault="00B720AC">
      <w:pPr>
        <w:pStyle w:val="afb"/>
      </w:pPr>
      <w:r>
        <w:t>В целях обеспечения безопасности зрителей и участников, спортивные мероприятия разрешается проводить только на спортивных сооружениях, принятых в эксплуатацию в установленном законом порядке, при наличии паспорта безопасности объекта, включенных во Всероссийский реестр объектов спорта, в соответствии с Федеральным законом от 04 декабря 2007 года № 329-ФЗ «О физической культуре и спорте в Российской Федерации». Обеспечение безопасности участников и зрителей на спортивных соревнованиях осуществляется собственником спортивного сооружения,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от 18 апреля 2014 года № 353.</w:t>
      </w:r>
    </w:p>
    <w:p w14:paraId="405D3963" w14:textId="77777777" w:rsidR="00837BE1" w:rsidRDefault="00B720AC">
      <w:pPr>
        <w:pStyle w:val="afb"/>
      </w:pPr>
      <w:r>
        <w:t>Спортивные объекты должны соответствовать всем требованиям и правилам соревнований по виду спорта «Шахматы», утвержденным приказом Минспорта России от 17 июля 2017 г. №654в редакции приказа Минспорта России № 1087 от 19.12.2017 г., наличие спортивного оборудования и инвентаря должно соответствовать стандартам.</w:t>
      </w:r>
    </w:p>
    <w:p w14:paraId="536F7151" w14:textId="0531F6FC" w:rsidR="00837BE1" w:rsidRDefault="00B720AC">
      <w:pPr>
        <w:pStyle w:val="afb"/>
      </w:pPr>
      <w:r>
        <w:t xml:space="preserve">Медицинское обслуживание </w:t>
      </w:r>
      <w:r w:rsidR="00E75094">
        <w:t>С</w:t>
      </w:r>
      <w:r>
        <w:t xml:space="preserve">оревнований обеспечивается в соответствии с приказом Министерства здравоохранения Российской Федерации от 23 октября 2020 </w:t>
      </w:r>
      <w:r>
        <w:lastRenderedPageBreak/>
        <w:t>года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w:t>
      </w:r>
    </w:p>
    <w:p w14:paraId="5FAA98BF" w14:textId="77777777" w:rsidR="0083426E" w:rsidRPr="0083426E" w:rsidRDefault="0083426E" w:rsidP="0083426E">
      <w:pPr>
        <w:widowControl/>
        <w:ind w:firstLine="567"/>
        <w:jc w:val="both"/>
        <w:outlineLvl w:val="2"/>
      </w:pPr>
      <w:r w:rsidRPr="0083426E">
        <w:t>Организаторы обеспечивают участников Соревнований медицинским персоналом для:</w:t>
      </w:r>
    </w:p>
    <w:p w14:paraId="2EB2B62C" w14:textId="77777777" w:rsidR="0083426E" w:rsidRPr="0083426E" w:rsidRDefault="0083426E" w:rsidP="0083426E">
      <w:pPr>
        <w:widowControl/>
        <w:tabs>
          <w:tab w:val="center" w:pos="284"/>
        </w:tabs>
        <w:autoSpaceDE w:val="0"/>
        <w:autoSpaceDN w:val="0"/>
        <w:adjustRightInd w:val="0"/>
        <w:ind w:left="284" w:hanging="284"/>
        <w:jc w:val="both"/>
        <w:outlineLvl w:val="3"/>
      </w:pPr>
      <w:r w:rsidRPr="0083426E">
        <w:t>оказания первой помощи участникам спортивных Соревнований непосредственно на месте спортивных Соревнований;</w:t>
      </w:r>
    </w:p>
    <w:p w14:paraId="19038736" w14:textId="77777777" w:rsidR="0083426E" w:rsidRPr="0083426E" w:rsidRDefault="0083426E" w:rsidP="0083426E">
      <w:pPr>
        <w:widowControl/>
        <w:tabs>
          <w:tab w:val="center" w:pos="284"/>
        </w:tabs>
        <w:autoSpaceDE w:val="0"/>
        <w:autoSpaceDN w:val="0"/>
        <w:adjustRightInd w:val="0"/>
        <w:ind w:left="284" w:hanging="284"/>
        <w:jc w:val="both"/>
        <w:outlineLvl w:val="3"/>
      </w:pPr>
      <w:r w:rsidRPr="0083426E">
        <w:t>наблюдением за выполнением санитарно-гигиенических требований при проведении спортивных Соревнований;</w:t>
      </w:r>
    </w:p>
    <w:p w14:paraId="3766D233" w14:textId="77777777" w:rsidR="0083426E" w:rsidRPr="0083426E" w:rsidRDefault="0083426E" w:rsidP="0083426E">
      <w:pPr>
        <w:widowControl/>
        <w:tabs>
          <w:tab w:val="center" w:pos="284"/>
        </w:tabs>
        <w:autoSpaceDE w:val="0"/>
        <w:autoSpaceDN w:val="0"/>
        <w:adjustRightInd w:val="0"/>
        <w:ind w:left="284" w:hanging="284"/>
        <w:jc w:val="both"/>
        <w:outlineLvl w:val="3"/>
      </w:pPr>
      <w:r w:rsidRPr="0083426E">
        <w:t>контролем над состоянием здоровья участников спортивных Соревнований и проверки правильности оформления допуска участников к спортивных Соревнований (по состоянию здоровья).</w:t>
      </w:r>
    </w:p>
    <w:p w14:paraId="763D3517" w14:textId="77777777" w:rsidR="00837BE1" w:rsidRDefault="00B720AC">
      <w:pPr>
        <w:pStyle w:val="afb"/>
      </w:pPr>
      <w:r>
        <w:t>Антидопинговое обеспечение спортивных мероприятий на территории Российской Федерации осуществляется в соответствии с приказом Министерства спорта РФ от 24 июня 2021 г. №464 «Об утверждении Общероссийских антидопинговых правил.</w:t>
      </w:r>
    </w:p>
    <w:p w14:paraId="252A9A29" w14:textId="77777777" w:rsidR="00837BE1" w:rsidRDefault="00B720AC">
      <w:pPr>
        <w:pStyle w:val="afb"/>
      </w:pPr>
      <w:r>
        <w:t>Субъектам физической культуры и спорта, осуществляющим деятельность в Ханты-Мансийском автономном округе – Югре при организации и проведении физкультурных мероприятий и спортивных мероприятий, а также при направлении команд для участия в физкультурных мероприятиях и спортивных мероприятиях руководствоваться документами в соответствии с Приложением 3.</w:t>
      </w:r>
    </w:p>
    <w:p w14:paraId="6E68D276" w14:textId="77777777" w:rsidR="00837BE1" w:rsidRDefault="00B720AC">
      <w:pPr>
        <w:pStyle w:val="a0"/>
        <w:ind w:left="357"/>
      </w:pPr>
      <w:r>
        <w:t>Страхование участников</w:t>
      </w:r>
    </w:p>
    <w:p w14:paraId="465EE237" w14:textId="6A4B8400" w:rsidR="00837BE1" w:rsidRDefault="00B720AC">
      <w:pPr>
        <w:pStyle w:val="afb"/>
      </w:pPr>
      <w:r>
        <w:t xml:space="preserve">Участие в </w:t>
      </w:r>
      <w:r w:rsidR="00274107">
        <w:t>С</w:t>
      </w:r>
      <w:r>
        <w:t xml:space="preserve">оревнованиях осуществляется только при наличии договора (оригинал) о страховании: несчастного случая, жизни, здоровья участников </w:t>
      </w:r>
      <w:r w:rsidR="009F5D52">
        <w:t>С</w:t>
      </w:r>
      <w:r>
        <w:t>оревнований, который предоставляется в комиссию по допуску.</w:t>
      </w:r>
    </w:p>
    <w:p w14:paraId="411940CE" w14:textId="4876785C" w:rsidR="00837BE1" w:rsidRDefault="00B720AC">
      <w:pPr>
        <w:pStyle w:val="afb"/>
      </w:pPr>
      <w:r>
        <w:t xml:space="preserve">Страхование участников </w:t>
      </w:r>
      <w:r w:rsidR="009F5D52">
        <w:t>С</w:t>
      </w:r>
      <w:r>
        <w:t>оревнований производится за счёт командирующих организаций. Страхование может производиться как за счёт бюджетных, так и внебюджетных средств, в рамках действующего законодательства РФ и субъектов РФ.</w:t>
      </w:r>
    </w:p>
    <w:p w14:paraId="00D7FD1A" w14:textId="77777777" w:rsidR="00837BE1" w:rsidRDefault="00B720AC">
      <w:pPr>
        <w:pStyle w:val="a0"/>
        <w:ind w:left="357"/>
      </w:pPr>
      <w:r>
        <w:t>ПОДАЧА ЗАЯВОК НА УЧАСТИЕ</w:t>
      </w:r>
    </w:p>
    <w:p w14:paraId="79156EE3" w14:textId="6E13D15C" w:rsidR="00837BE1" w:rsidRDefault="00B720AC">
      <w:pPr>
        <w:pStyle w:val="afb"/>
      </w:pPr>
      <w:r>
        <w:t xml:space="preserve"> Предварительные заявки на участие в </w:t>
      </w:r>
      <w:r w:rsidR="00274107">
        <w:t xml:space="preserve">Соревнованиях </w:t>
      </w:r>
      <w:r>
        <w:t xml:space="preserve">и проживание подаются до 05 марта 2023 года (по форме) и Приложению 2 для несовершеннолетних участников по e-mail: </w:t>
      </w:r>
      <w:hyperlink r:id="rId14" w:history="1">
        <w:r>
          <w:t>ugra-chess@mail.ru</w:t>
        </w:r>
      </w:hyperlink>
      <w:r>
        <w:t xml:space="preserve"> с пометкой «УФО заявка».</w:t>
      </w:r>
    </w:p>
    <w:p w14:paraId="464BED42" w14:textId="77777777" w:rsidR="00837BE1" w:rsidRDefault="00837BE1">
      <w:pPr>
        <w:jc w:val="both"/>
        <w:rPr>
          <w:i/>
        </w:rPr>
      </w:pPr>
    </w:p>
    <w:p w14:paraId="69D9C67B" w14:textId="77777777" w:rsidR="00837BE1" w:rsidRDefault="00B720AC">
      <w:pPr>
        <w:spacing w:after="120"/>
        <w:jc w:val="center"/>
        <w:rPr>
          <w:b/>
        </w:rPr>
      </w:pPr>
      <w:r>
        <w:rPr>
          <w:b/>
          <w:i/>
        </w:rPr>
        <w:t>Форма предварительной заявки на участие в турнире и проживание</w:t>
      </w:r>
    </w:p>
    <w:tbl>
      <w:tblPr>
        <w:tblW w:w="94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1220"/>
        <w:gridCol w:w="1221"/>
        <w:gridCol w:w="1220"/>
        <w:gridCol w:w="1221"/>
        <w:gridCol w:w="1067"/>
        <w:gridCol w:w="1246"/>
        <w:gridCol w:w="829"/>
        <w:gridCol w:w="1439"/>
      </w:tblGrid>
      <w:tr w:rsidR="00837BE1" w14:paraId="1E66567F" w14:textId="77777777" w:rsidTr="009030B2">
        <w:trPr>
          <w:jc w:val="center"/>
        </w:trPr>
        <w:tc>
          <w:tcPr>
            <w:tcW w:w="1220" w:type="dxa"/>
          </w:tcPr>
          <w:p w14:paraId="62A03DCA" w14:textId="77777777" w:rsidR="00837BE1" w:rsidRDefault="00B720AC">
            <w:pPr>
              <w:ind w:left="-327" w:firstLine="26"/>
              <w:jc w:val="center"/>
            </w:pPr>
            <w:r>
              <w:t>ФИО</w:t>
            </w:r>
          </w:p>
        </w:tc>
        <w:tc>
          <w:tcPr>
            <w:tcW w:w="1221" w:type="dxa"/>
          </w:tcPr>
          <w:p w14:paraId="386F57CF" w14:textId="77777777" w:rsidR="00837BE1" w:rsidRDefault="00B720AC">
            <w:pPr>
              <w:ind w:left="-44"/>
              <w:jc w:val="center"/>
            </w:pPr>
            <w:r>
              <w:t>Дата рожд.</w:t>
            </w:r>
          </w:p>
        </w:tc>
        <w:tc>
          <w:tcPr>
            <w:tcW w:w="1220" w:type="dxa"/>
          </w:tcPr>
          <w:p w14:paraId="2288697B" w14:textId="77777777" w:rsidR="00837BE1" w:rsidRDefault="00B720AC">
            <w:pPr>
              <w:ind w:left="-44"/>
              <w:jc w:val="center"/>
            </w:pPr>
            <w:r>
              <w:t>Субъект УФО (город, регион)</w:t>
            </w:r>
          </w:p>
        </w:tc>
        <w:tc>
          <w:tcPr>
            <w:tcW w:w="1221" w:type="dxa"/>
          </w:tcPr>
          <w:p w14:paraId="66435FE2" w14:textId="77777777" w:rsidR="00837BE1" w:rsidRDefault="00B720AC">
            <w:pPr>
              <w:jc w:val="center"/>
            </w:pPr>
            <w:r>
              <w:t>Российский рейтинг/</w:t>
            </w:r>
          </w:p>
          <w:p w14:paraId="41C256E4" w14:textId="77777777" w:rsidR="00837BE1" w:rsidRDefault="00B720AC">
            <w:pPr>
              <w:jc w:val="center"/>
            </w:pPr>
            <w:r>
              <w:t>Звание (разряд)</w:t>
            </w:r>
          </w:p>
        </w:tc>
        <w:tc>
          <w:tcPr>
            <w:tcW w:w="1067" w:type="dxa"/>
          </w:tcPr>
          <w:p w14:paraId="578C30FC" w14:textId="77777777" w:rsidR="00837BE1" w:rsidRDefault="00B720AC">
            <w:pPr>
              <w:jc w:val="center"/>
            </w:pPr>
            <w:r>
              <w:t>ЭЛО</w:t>
            </w:r>
          </w:p>
          <w:p w14:paraId="38400A51" w14:textId="77777777" w:rsidR="00837BE1" w:rsidRDefault="00B720AC">
            <w:pPr>
              <w:jc w:val="center"/>
            </w:pPr>
            <w:r>
              <w:t>ФИДЕ</w:t>
            </w:r>
          </w:p>
        </w:tc>
        <w:tc>
          <w:tcPr>
            <w:tcW w:w="1246" w:type="dxa"/>
          </w:tcPr>
          <w:p w14:paraId="0BD885F1" w14:textId="77777777" w:rsidR="00837BE1" w:rsidRDefault="00B720AC">
            <w:pPr>
              <w:ind w:left="-327" w:firstLine="26"/>
              <w:jc w:val="center"/>
            </w:pPr>
            <w:r>
              <w:t>I</w:t>
            </w:r>
            <w:r>
              <w:rPr>
                <w:lang w:val="en-US"/>
              </w:rPr>
              <w:t>I</w:t>
            </w:r>
            <w:r>
              <w:t>D ФШР</w:t>
            </w:r>
          </w:p>
        </w:tc>
        <w:tc>
          <w:tcPr>
            <w:tcW w:w="829" w:type="dxa"/>
          </w:tcPr>
          <w:p w14:paraId="0C973117" w14:textId="77777777" w:rsidR="00837BE1" w:rsidRDefault="00B720AC">
            <w:pPr>
              <w:jc w:val="center"/>
            </w:pPr>
            <w:r>
              <w:t>ID ФИДЕ</w:t>
            </w:r>
          </w:p>
        </w:tc>
        <w:tc>
          <w:tcPr>
            <w:tcW w:w="1439" w:type="dxa"/>
          </w:tcPr>
          <w:p w14:paraId="1F42FE39" w14:textId="77777777" w:rsidR="00837BE1" w:rsidRDefault="00B720AC">
            <w:pPr>
              <w:jc w:val="center"/>
            </w:pPr>
            <w:r>
              <w:t>Фамилия,</w:t>
            </w:r>
          </w:p>
          <w:p w14:paraId="681F9364" w14:textId="77777777" w:rsidR="00837BE1" w:rsidRDefault="00B720AC">
            <w:pPr>
              <w:jc w:val="center"/>
            </w:pPr>
            <w:r>
              <w:t>имя в рейтинг-листе ФИДЕ</w:t>
            </w:r>
          </w:p>
        </w:tc>
      </w:tr>
      <w:tr w:rsidR="00837BE1" w14:paraId="26A8B370" w14:textId="77777777" w:rsidTr="009030B2">
        <w:trPr>
          <w:jc w:val="center"/>
        </w:trPr>
        <w:tc>
          <w:tcPr>
            <w:tcW w:w="1220" w:type="dxa"/>
          </w:tcPr>
          <w:p w14:paraId="57110094" w14:textId="77777777" w:rsidR="00837BE1" w:rsidRDefault="00837BE1">
            <w:pPr>
              <w:ind w:left="-993"/>
            </w:pPr>
          </w:p>
        </w:tc>
        <w:tc>
          <w:tcPr>
            <w:tcW w:w="1221" w:type="dxa"/>
          </w:tcPr>
          <w:p w14:paraId="425021AE" w14:textId="77777777" w:rsidR="00837BE1" w:rsidRDefault="00837BE1">
            <w:pPr>
              <w:ind w:left="-993"/>
              <w:jc w:val="center"/>
            </w:pPr>
          </w:p>
        </w:tc>
        <w:tc>
          <w:tcPr>
            <w:tcW w:w="1220" w:type="dxa"/>
          </w:tcPr>
          <w:p w14:paraId="1728E9FA" w14:textId="77777777" w:rsidR="00837BE1" w:rsidRDefault="00837BE1">
            <w:pPr>
              <w:ind w:left="-993"/>
            </w:pPr>
          </w:p>
        </w:tc>
        <w:tc>
          <w:tcPr>
            <w:tcW w:w="1221" w:type="dxa"/>
          </w:tcPr>
          <w:p w14:paraId="17A4E687" w14:textId="77777777" w:rsidR="00837BE1" w:rsidRDefault="00837BE1">
            <w:pPr>
              <w:ind w:left="-993"/>
            </w:pPr>
          </w:p>
        </w:tc>
        <w:tc>
          <w:tcPr>
            <w:tcW w:w="1067" w:type="dxa"/>
          </w:tcPr>
          <w:p w14:paraId="2C2C8031" w14:textId="77777777" w:rsidR="00837BE1" w:rsidRDefault="00837BE1">
            <w:pPr>
              <w:ind w:left="-993"/>
            </w:pPr>
          </w:p>
        </w:tc>
        <w:tc>
          <w:tcPr>
            <w:tcW w:w="1246" w:type="dxa"/>
          </w:tcPr>
          <w:p w14:paraId="423EA5A7" w14:textId="77777777" w:rsidR="00837BE1" w:rsidRDefault="00837BE1">
            <w:pPr>
              <w:ind w:left="-993"/>
            </w:pPr>
          </w:p>
        </w:tc>
        <w:tc>
          <w:tcPr>
            <w:tcW w:w="829" w:type="dxa"/>
          </w:tcPr>
          <w:p w14:paraId="7865C6F0" w14:textId="77777777" w:rsidR="00837BE1" w:rsidRDefault="00837BE1">
            <w:pPr>
              <w:ind w:left="-993"/>
            </w:pPr>
          </w:p>
        </w:tc>
        <w:tc>
          <w:tcPr>
            <w:tcW w:w="1439" w:type="dxa"/>
          </w:tcPr>
          <w:p w14:paraId="738DEC21" w14:textId="77777777" w:rsidR="00837BE1" w:rsidRDefault="00837BE1">
            <w:pPr>
              <w:ind w:left="-993"/>
            </w:pPr>
          </w:p>
        </w:tc>
      </w:tr>
    </w:tbl>
    <w:p w14:paraId="30F8967F" w14:textId="77777777" w:rsidR="00837BE1" w:rsidRDefault="00837BE1">
      <w:pPr>
        <w:widowControl/>
        <w:ind w:left="-993"/>
        <w:jc w:val="both"/>
      </w:pPr>
    </w:p>
    <w:p w14:paraId="4BB25290" w14:textId="77777777" w:rsidR="00837BE1" w:rsidRDefault="00B720AC">
      <w:pPr>
        <w:shd w:val="clear" w:color="auto" w:fill="FFFFFF"/>
        <w:ind w:right="10"/>
        <w:rPr>
          <w:b/>
        </w:rPr>
      </w:pPr>
      <w:r>
        <w:rPr>
          <w:b/>
        </w:rPr>
        <w:t>Участники на комиссию по допуску обязаны представить:</w:t>
      </w:r>
    </w:p>
    <w:p w14:paraId="131642A5" w14:textId="4E8EE89C" w:rsidR="00837BE1" w:rsidRDefault="00B720AC">
      <w:pPr>
        <w:pStyle w:val="a"/>
      </w:pPr>
      <w:r>
        <w:t xml:space="preserve">именную заявку (Приложение 5), с отметкой "Допущен" напротив каждой фамилии спортсмена с подписью врача по лечебной физкультуре или врача по спортивной медицине и заверенной личной печатью, при наличии подписи с расшифровкой ФИО врача в конце заявки, заверенной печатью допустившей спортсмена медицинской организации, подписанной руководителем органа управления физической культуры и спорта субъекта, или медицинскую справку - допуск к данным </w:t>
      </w:r>
      <w:r w:rsidR="009F5D52">
        <w:t>С</w:t>
      </w:r>
      <w:r>
        <w:t>оревнованиям установленной формы, заверенный личной печатью врача и печатью медицинского учреждения. Медицинский допуск, заверенный только личной печатью врача является недействительным;</w:t>
      </w:r>
    </w:p>
    <w:p w14:paraId="58076FBC" w14:textId="77777777" w:rsidR="00837BE1" w:rsidRDefault="00B720AC">
      <w:pPr>
        <w:pStyle w:val="a"/>
      </w:pPr>
      <w:r>
        <w:t>паспорт оригинал (свидетельство о рождении);</w:t>
      </w:r>
    </w:p>
    <w:p w14:paraId="30565730" w14:textId="77777777" w:rsidR="00837BE1" w:rsidRDefault="00B720AC">
      <w:pPr>
        <w:pStyle w:val="a"/>
      </w:pPr>
      <w:r>
        <w:t>полис обязательного медицинского страхования;</w:t>
      </w:r>
    </w:p>
    <w:p w14:paraId="7B5BA8BF" w14:textId="77777777" w:rsidR="00837BE1" w:rsidRDefault="00B720AC">
      <w:pPr>
        <w:pStyle w:val="a"/>
      </w:pPr>
      <w:r>
        <w:t>оригинал договора о страховании несчастных случаев, жизни и здоровья при занятиях спортом;</w:t>
      </w:r>
    </w:p>
    <w:p w14:paraId="06659F33" w14:textId="77777777" w:rsidR="00837BE1" w:rsidRDefault="00B720AC">
      <w:pPr>
        <w:pStyle w:val="a"/>
      </w:pPr>
      <w:r>
        <w:t>согласие на обработку персональных данных (Приложение 1.1).</w:t>
      </w:r>
    </w:p>
    <w:p w14:paraId="03992C17" w14:textId="77777777" w:rsidR="00837BE1" w:rsidRDefault="00B720AC">
      <w:pPr>
        <w:pStyle w:val="a"/>
      </w:pPr>
      <w:r>
        <w:t>копию документа субъекта Российской Федерации о наделении статусом «спортивная сборная команда субъекта Российской Федерации» коллектива, в который включен заявленный спортсмен;</w:t>
      </w:r>
    </w:p>
    <w:p w14:paraId="263D298D" w14:textId="77777777" w:rsidR="00837BE1" w:rsidRDefault="00B720AC">
      <w:pPr>
        <w:pStyle w:val="a"/>
      </w:pPr>
      <w:r>
        <w:t>копию документа, выданного Общероссийской общественной организацией «Федерация шахмат России», подтверждающего переход спортсмена из клуба или иной физкультурно-спортивной организации в другой клуб или иную физкультурно-спортивную организацию (если спортсменка в текущем году выступала за другой субъект Российской Федерации).</w:t>
      </w:r>
    </w:p>
    <w:p w14:paraId="136FCCBC" w14:textId="77777777" w:rsidR="00837BE1" w:rsidRDefault="00B720AC">
      <w:pPr>
        <w:pStyle w:val="a0"/>
      </w:pPr>
      <w:r>
        <w:t>РАЗМЕЩЕНИЕ:</w:t>
      </w:r>
    </w:p>
    <w:p w14:paraId="430DF8DA" w14:textId="77777777" w:rsidR="00837BE1" w:rsidRDefault="00B720AC">
      <w:pPr>
        <w:pStyle w:val="afb"/>
      </w:pPr>
      <w:r>
        <w:t>РОО «Федерация шахмат ХМАО-Югры», тел. +7 (3467) 39-39-86</w:t>
      </w:r>
    </w:p>
    <w:p w14:paraId="0A1091A6" w14:textId="77777777" w:rsidR="00837BE1" w:rsidRDefault="00B720AC">
      <w:pPr>
        <w:pStyle w:val="afb"/>
      </w:pPr>
      <w:r>
        <w:t>Стоимость размещения, порядок бронирования номеров и заселения.</w:t>
      </w:r>
    </w:p>
    <w:p w14:paraId="38B0479A" w14:textId="77777777" w:rsidR="00837BE1" w:rsidRDefault="00B720AC">
      <w:pPr>
        <w:pStyle w:val="afb"/>
      </w:pPr>
      <w:r>
        <w:t>Специальная стоимость размещения (</w:t>
      </w:r>
      <w:r>
        <w:rPr>
          <w:b/>
          <w:bCs/>
        </w:rPr>
        <w:t>до 24.00 мск 05.03.2023)</w:t>
      </w:r>
      <w:r>
        <w:t xml:space="preserve"> в номерах гостиницы «Олимпийская» без питания.</w:t>
      </w:r>
    </w:p>
    <w:p w14:paraId="5DB79E8F" w14:textId="77777777" w:rsidR="00837BE1" w:rsidRDefault="00837BE1">
      <w:pPr>
        <w:jc w:val="both"/>
      </w:pPr>
    </w:p>
    <w:p w14:paraId="684AB5F4" w14:textId="77777777" w:rsidR="00837BE1" w:rsidRDefault="00B720AC">
      <w:pPr>
        <w:numPr>
          <w:ilvl w:val="0"/>
          <w:numId w:val="4"/>
        </w:numPr>
        <w:tabs>
          <w:tab w:val="left" w:pos="420"/>
        </w:tabs>
        <w:jc w:val="both"/>
      </w:pPr>
      <w:r>
        <w:rPr>
          <w:rStyle w:val="a7"/>
          <w:rFonts w:eastAsia="sans-serif"/>
          <w:shd w:val="clear" w:color="auto" w:fill="FFFFFF"/>
        </w:rPr>
        <w:t>Одноместный номер (</w:t>
      </w:r>
      <w:r>
        <w:rPr>
          <w:rFonts w:eastAsia="sans-serif"/>
          <w:shd w:val="clear" w:color="auto" w:fill="FFFFFF"/>
        </w:rPr>
        <w:t>площадь 18 кв.м., с 1 односпальной кроватью)</w:t>
      </w:r>
    </w:p>
    <w:p w14:paraId="153341F6" w14:textId="77777777" w:rsidR="00837BE1" w:rsidRDefault="00B720AC">
      <w:pPr>
        <w:ind w:firstLine="709"/>
        <w:jc w:val="both"/>
        <w:rPr>
          <w:rStyle w:val="a7"/>
          <w:rFonts w:eastAsia="sans-serif"/>
          <w:shd w:val="clear" w:color="auto" w:fill="FFFFFF"/>
        </w:rPr>
      </w:pPr>
      <w:r>
        <w:rPr>
          <w:rFonts w:eastAsia="sans-serif"/>
          <w:shd w:val="clear" w:color="auto" w:fill="FFFFFF"/>
        </w:rPr>
        <w:t>Основное место — </w:t>
      </w:r>
      <w:r>
        <w:rPr>
          <w:rStyle w:val="a7"/>
          <w:rFonts w:eastAsia="sans-serif"/>
          <w:shd w:val="clear" w:color="auto" w:fill="FFFFFF"/>
        </w:rPr>
        <w:t>1 500 рублей</w:t>
      </w:r>
    </w:p>
    <w:p w14:paraId="6A76388E" w14:textId="77777777" w:rsidR="00837BE1" w:rsidRDefault="00B720AC">
      <w:pPr>
        <w:ind w:firstLine="709"/>
        <w:jc w:val="both"/>
        <w:rPr>
          <w:rStyle w:val="a7"/>
          <w:rFonts w:eastAsia="sans-serif"/>
          <w:shd w:val="clear" w:color="auto" w:fill="FFFFFF"/>
        </w:rPr>
      </w:pPr>
      <w:r>
        <w:rPr>
          <w:rFonts w:eastAsia="sans-serif"/>
          <w:shd w:val="clear" w:color="auto" w:fill="FFFFFF"/>
        </w:rPr>
        <w:t>Одно дополнительное место — </w:t>
      </w:r>
      <w:r>
        <w:rPr>
          <w:rStyle w:val="a7"/>
          <w:rFonts w:eastAsia="sans-serif"/>
          <w:shd w:val="clear" w:color="auto" w:fill="FFFFFF"/>
        </w:rPr>
        <w:t>1 000 рублей</w:t>
      </w:r>
    </w:p>
    <w:p w14:paraId="546496A5" w14:textId="77777777" w:rsidR="00837BE1" w:rsidRDefault="00B720AC">
      <w:pPr>
        <w:numPr>
          <w:ilvl w:val="0"/>
          <w:numId w:val="4"/>
        </w:numPr>
        <w:tabs>
          <w:tab w:val="left" w:pos="420"/>
        </w:tabs>
        <w:jc w:val="both"/>
        <w:rPr>
          <w:rStyle w:val="a7"/>
          <w:rFonts w:eastAsia="sans-serif"/>
          <w:shd w:val="clear" w:color="auto" w:fill="FFFFFF"/>
        </w:rPr>
      </w:pPr>
      <w:r>
        <w:rPr>
          <w:rStyle w:val="a7"/>
          <w:rFonts w:eastAsia="sans-serif"/>
          <w:shd w:val="clear" w:color="auto" w:fill="FFFFFF"/>
        </w:rPr>
        <w:t>Двухместный номер «Double»</w:t>
      </w:r>
      <w:r>
        <w:rPr>
          <w:rStyle w:val="a7"/>
        </w:rPr>
        <w:t xml:space="preserve"> (площадь 27 кв.м., с 1 двуспальной кроватью)</w:t>
      </w:r>
    </w:p>
    <w:p w14:paraId="31F429D5" w14:textId="77777777" w:rsidR="00837BE1" w:rsidRDefault="00B720AC">
      <w:pPr>
        <w:ind w:firstLine="708"/>
        <w:jc w:val="both"/>
      </w:pPr>
      <w:r>
        <w:rPr>
          <w:rFonts w:eastAsia="sans-serif"/>
          <w:shd w:val="clear" w:color="auto" w:fill="FFFFFF"/>
        </w:rPr>
        <w:t>Одноместное — двухместное размещение (без подселения) — </w:t>
      </w:r>
      <w:r>
        <w:rPr>
          <w:rStyle w:val="a7"/>
          <w:rFonts w:eastAsia="sans-serif"/>
          <w:shd w:val="clear" w:color="auto" w:fill="FFFFFF"/>
        </w:rPr>
        <w:t>3000 рублей</w:t>
      </w:r>
    </w:p>
    <w:p w14:paraId="7EF5ADD0" w14:textId="77777777" w:rsidR="00837BE1" w:rsidRDefault="00B720AC">
      <w:pPr>
        <w:ind w:firstLine="708"/>
        <w:jc w:val="both"/>
      </w:pPr>
      <w:r>
        <w:rPr>
          <w:rFonts w:eastAsia="sans-serif"/>
          <w:shd w:val="clear" w:color="auto" w:fill="FFFFFF"/>
        </w:rPr>
        <w:t>Одно дополнительное место — </w:t>
      </w:r>
      <w:r>
        <w:rPr>
          <w:rStyle w:val="a7"/>
          <w:rFonts w:eastAsia="sans-serif"/>
          <w:shd w:val="clear" w:color="auto" w:fill="FFFFFF"/>
        </w:rPr>
        <w:t>1000 рублей</w:t>
      </w:r>
    </w:p>
    <w:p w14:paraId="3219F1CF" w14:textId="77777777" w:rsidR="00837BE1" w:rsidRDefault="00B720AC">
      <w:pPr>
        <w:ind w:firstLine="708"/>
        <w:jc w:val="both"/>
        <w:rPr>
          <w:rStyle w:val="a7"/>
          <w:rFonts w:eastAsia="sans-serif"/>
          <w:shd w:val="clear" w:color="auto" w:fill="FFFFFF"/>
        </w:rPr>
      </w:pPr>
      <w:r>
        <w:rPr>
          <w:rFonts w:eastAsia="sans-serif"/>
          <w:shd w:val="clear" w:color="auto" w:fill="FFFFFF"/>
        </w:rPr>
        <w:t>Двухместное размещение (с подселением) —  </w:t>
      </w:r>
      <w:r>
        <w:rPr>
          <w:rStyle w:val="a7"/>
          <w:rFonts w:eastAsia="sans-serif"/>
          <w:shd w:val="clear" w:color="auto" w:fill="FFFFFF"/>
        </w:rPr>
        <w:t>1500 рублей</w:t>
      </w:r>
    </w:p>
    <w:p w14:paraId="285E65BF" w14:textId="77777777" w:rsidR="00837BE1" w:rsidRDefault="00B720AC">
      <w:pPr>
        <w:numPr>
          <w:ilvl w:val="0"/>
          <w:numId w:val="4"/>
        </w:numPr>
        <w:tabs>
          <w:tab w:val="left" w:pos="420"/>
        </w:tabs>
        <w:jc w:val="both"/>
        <w:rPr>
          <w:rStyle w:val="a7"/>
          <w:rFonts w:eastAsia="sans-serif"/>
          <w:shd w:val="clear" w:color="auto" w:fill="FFFFFF"/>
        </w:rPr>
      </w:pPr>
      <w:r>
        <w:rPr>
          <w:rStyle w:val="a7"/>
          <w:rFonts w:eastAsia="sans-serif"/>
          <w:shd w:val="clear" w:color="auto" w:fill="FFFFFF"/>
        </w:rPr>
        <w:t>Двухместный номер «Twin» (</w:t>
      </w:r>
      <w:r>
        <w:rPr>
          <w:rStyle w:val="a7"/>
        </w:rPr>
        <w:t>площадь 27 кв.м., с двумя раздельными кроватями)</w:t>
      </w:r>
    </w:p>
    <w:p w14:paraId="4872182B" w14:textId="77777777" w:rsidR="00837BE1" w:rsidRDefault="00B720AC">
      <w:pPr>
        <w:ind w:firstLine="708"/>
        <w:jc w:val="both"/>
      </w:pPr>
      <w:r>
        <w:rPr>
          <w:rFonts w:eastAsia="sans-serif"/>
          <w:shd w:val="clear" w:color="auto" w:fill="FFFFFF"/>
        </w:rPr>
        <w:t>Одноместное — двухместное размещение (без подселения) — </w:t>
      </w:r>
      <w:r>
        <w:rPr>
          <w:rStyle w:val="a7"/>
          <w:rFonts w:eastAsia="sans-serif"/>
          <w:shd w:val="clear" w:color="auto" w:fill="FFFFFF"/>
        </w:rPr>
        <w:t>3000 рублей</w:t>
      </w:r>
    </w:p>
    <w:p w14:paraId="5C1603E9" w14:textId="77777777" w:rsidR="00837BE1" w:rsidRDefault="00B720AC">
      <w:pPr>
        <w:ind w:firstLine="708"/>
        <w:jc w:val="both"/>
      </w:pPr>
      <w:r>
        <w:rPr>
          <w:rFonts w:eastAsia="sans-serif"/>
          <w:shd w:val="clear" w:color="auto" w:fill="FFFFFF"/>
        </w:rPr>
        <w:t>Одно дополнительное место — </w:t>
      </w:r>
      <w:r>
        <w:rPr>
          <w:rStyle w:val="a7"/>
          <w:rFonts w:eastAsia="sans-serif"/>
          <w:shd w:val="clear" w:color="auto" w:fill="FFFFFF"/>
        </w:rPr>
        <w:t>1000 рублей</w:t>
      </w:r>
    </w:p>
    <w:p w14:paraId="53A0D6C3" w14:textId="77777777" w:rsidR="00837BE1" w:rsidRDefault="00B720AC">
      <w:pPr>
        <w:ind w:firstLine="708"/>
        <w:jc w:val="both"/>
        <w:rPr>
          <w:rStyle w:val="a7"/>
          <w:rFonts w:eastAsia="sans-serif"/>
          <w:shd w:val="clear" w:color="auto" w:fill="FFFFFF"/>
        </w:rPr>
      </w:pPr>
      <w:r>
        <w:rPr>
          <w:rFonts w:eastAsia="sans-serif"/>
          <w:shd w:val="clear" w:color="auto" w:fill="FFFFFF"/>
        </w:rPr>
        <w:t>Двухместное размещение (с подселением) —  </w:t>
      </w:r>
      <w:r>
        <w:rPr>
          <w:rStyle w:val="a7"/>
          <w:rFonts w:eastAsia="sans-serif"/>
          <w:shd w:val="clear" w:color="auto" w:fill="FFFFFF"/>
        </w:rPr>
        <w:t>1500 рублей</w:t>
      </w:r>
    </w:p>
    <w:p w14:paraId="5C5BDDDD" w14:textId="77777777" w:rsidR="00837BE1" w:rsidRDefault="00B720AC">
      <w:pPr>
        <w:numPr>
          <w:ilvl w:val="0"/>
          <w:numId w:val="4"/>
        </w:numPr>
        <w:tabs>
          <w:tab w:val="left" w:pos="420"/>
        </w:tabs>
        <w:jc w:val="both"/>
        <w:rPr>
          <w:rStyle w:val="a7"/>
          <w:rFonts w:eastAsia="sans-serif"/>
          <w:shd w:val="clear" w:color="auto" w:fill="FFFFFF"/>
        </w:rPr>
      </w:pPr>
      <w:r>
        <w:rPr>
          <w:rStyle w:val="a7"/>
          <w:rFonts w:eastAsia="sans-serif"/>
          <w:shd w:val="clear" w:color="auto" w:fill="FFFFFF"/>
        </w:rPr>
        <w:t>Номер «Студия» (номер повышенной комфортности, площадью 40 кв.м)</w:t>
      </w:r>
    </w:p>
    <w:p w14:paraId="4B5B5E1F" w14:textId="77777777" w:rsidR="00837BE1" w:rsidRDefault="00B720AC">
      <w:pPr>
        <w:ind w:firstLine="708"/>
        <w:jc w:val="both"/>
      </w:pPr>
      <w:r>
        <w:rPr>
          <w:rFonts w:eastAsia="sans-serif"/>
          <w:shd w:val="clear" w:color="auto" w:fill="FFFFFF"/>
        </w:rPr>
        <w:t>Одноместное-двухместное размещение — </w:t>
      </w:r>
      <w:r>
        <w:rPr>
          <w:rStyle w:val="a7"/>
          <w:rFonts w:eastAsia="sans-serif"/>
          <w:shd w:val="clear" w:color="auto" w:fill="FFFFFF"/>
        </w:rPr>
        <w:t>3 900 рублей</w:t>
      </w:r>
    </w:p>
    <w:p w14:paraId="0B36A840" w14:textId="77777777" w:rsidR="00837BE1" w:rsidRDefault="00B720AC">
      <w:pPr>
        <w:ind w:firstLine="708"/>
        <w:jc w:val="both"/>
        <w:rPr>
          <w:rStyle w:val="a7"/>
          <w:rFonts w:eastAsia="sans-serif"/>
          <w:shd w:val="clear" w:color="auto" w:fill="FFFFFF"/>
        </w:rPr>
      </w:pPr>
      <w:r>
        <w:rPr>
          <w:rFonts w:eastAsia="sans-serif"/>
          <w:shd w:val="clear" w:color="auto" w:fill="FFFFFF"/>
        </w:rPr>
        <w:t>Одно дополнительное место — </w:t>
      </w:r>
      <w:r>
        <w:rPr>
          <w:rStyle w:val="a7"/>
          <w:rFonts w:eastAsia="sans-serif"/>
          <w:shd w:val="clear" w:color="auto" w:fill="FFFFFF"/>
        </w:rPr>
        <w:t>1 500 рублей</w:t>
      </w:r>
    </w:p>
    <w:p w14:paraId="4AE162AF" w14:textId="77777777" w:rsidR="00837BE1" w:rsidRDefault="00B720AC">
      <w:pPr>
        <w:numPr>
          <w:ilvl w:val="0"/>
          <w:numId w:val="4"/>
        </w:numPr>
        <w:tabs>
          <w:tab w:val="left" w:pos="420"/>
        </w:tabs>
        <w:jc w:val="both"/>
        <w:rPr>
          <w:rStyle w:val="a7"/>
          <w:rFonts w:eastAsia="sans-serif"/>
          <w:shd w:val="clear" w:color="auto" w:fill="FFFFFF"/>
        </w:rPr>
      </w:pPr>
      <w:r>
        <w:rPr>
          <w:rStyle w:val="a7"/>
          <w:rFonts w:eastAsia="sans-serif"/>
          <w:shd w:val="clear" w:color="auto" w:fill="FFFFFF"/>
        </w:rPr>
        <w:t>Номер «Люкс» (состоит из двух раздельных комнат, площадью 43 кв.м.)</w:t>
      </w:r>
    </w:p>
    <w:p w14:paraId="4393BFB2" w14:textId="77777777" w:rsidR="00837BE1" w:rsidRDefault="00B720AC">
      <w:pPr>
        <w:ind w:firstLine="709"/>
        <w:jc w:val="both"/>
      </w:pPr>
      <w:r>
        <w:rPr>
          <w:rFonts w:eastAsia="sans-serif"/>
          <w:shd w:val="clear" w:color="auto" w:fill="FFFFFF"/>
        </w:rPr>
        <w:lastRenderedPageBreak/>
        <w:t>Одноместное — двухместное размещение — </w:t>
      </w:r>
      <w:r>
        <w:rPr>
          <w:rStyle w:val="a7"/>
          <w:rFonts w:eastAsia="sans-serif"/>
          <w:shd w:val="clear" w:color="auto" w:fill="FFFFFF"/>
        </w:rPr>
        <w:t>4 900 рублей</w:t>
      </w:r>
    </w:p>
    <w:p w14:paraId="162DEDA1" w14:textId="77777777" w:rsidR="00837BE1" w:rsidRDefault="00B720AC">
      <w:pPr>
        <w:ind w:firstLine="709"/>
        <w:jc w:val="both"/>
        <w:rPr>
          <w:rStyle w:val="a7"/>
          <w:rFonts w:eastAsia="sans-serif"/>
          <w:shd w:val="clear" w:color="auto" w:fill="FFFFFF"/>
        </w:rPr>
      </w:pPr>
      <w:r>
        <w:rPr>
          <w:rFonts w:eastAsia="sans-serif"/>
          <w:shd w:val="clear" w:color="auto" w:fill="FFFFFF"/>
        </w:rPr>
        <w:t>Одно дополнительное место — </w:t>
      </w:r>
      <w:r>
        <w:rPr>
          <w:rStyle w:val="a7"/>
          <w:rFonts w:eastAsia="sans-serif"/>
          <w:shd w:val="clear" w:color="auto" w:fill="FFFFFF"/>
        </w:rPr>
        <w:t>1 500 рублей</w:t>
      </w:r>
    </w:p>
    <w:p w14:paraId="7B01E46B" w14:textId="77777777" w:rsidR="00837BE1" w:rsidRDefault="00B720AC">
      <w:pPr>
        <w:pStyle w:val="afa"/>
        <w:ind w:left="465"/>
        <w:rPr>
          <w:rStyle w:val="a7"/>
          <w:rFonts w:eastAsia="sans-serif"/>
          <w:shd w:val="clear" w:color="auto" w:fill="FFFFFF"/>
        </w:rPr>
      </w:pPr>
      <w:r>
        <w:rPr>
          <w:rStyle w:val="a7"/>
          <w:rFonts w:eastAsia="sans-serif"/>
          <w:shd w:val="clear" w:color="auto" w:fill="FFFFFF"/>
        </w:rPr>
        <w:t>Порядок бронирования номеров</w:t>
      </w:r>
    </w:p>
    <w:p w14:paraId="12A4E026" w14:textId="21C311D9" w:rsidR="00837BE1" w:rsidRDefault="00B720AC">
      <w:pPr>
        <w:pStyle w:val="afb"/>
      </w:pPr>
      <w:r>
        <w:t>День заезда участников на Соревновани</w:t>
      </w:r>
      <w:r w:rsidR="009F5D52">
        <w:t>я</w:t>
      </w:r>
      <w:r>
        <w:t xml:space="preserve"> - 13 марта.</w:t>
      </w:r>
    </w:p>
    <w:p w14:paraId="5A37CE45" w14:textId="77777777" w:rsidR="00837BE1" w:rsidRDefault="00B720AC">
      <w:pPr>
        <w:pStyle w:val="afb"/>
        <w:rPr>
          <w:rStyle w:val="a7"/>
          <w:rFonts w:eastAsia="sans-serif"/>
          <w:shd w:val="clear" w:color="auto" w:fill="FFFFFF"/>
        </w:rPr>
      </w:pPr>
      <w:r>
        <w:rPr>
          <w:rStyle w:val="a7"/>
          <w:rFonts w:eastAsia="sans-serif"/>
          <w:b w:val="0"/>
          <w:bCs w:val="0"/>
          <w:shd w:val="clear" w:color="auto" w:fill="FFFFFF"/>
        </w:rPr>
        <w:t xml:space="preserve">Для размещения в гостинице по специальной стоимости заявки принимаются до 24.00 мск 05.03.2023 на эл. почту организатора — </w:t>
      </w:r>
      <w:hyperlink r:id="rId15" w:history="1">
        <w:r>
          <w:rPr>
            <w:rStyle w:val="a6"/>
            <w:lang w:val="en-US"/>
          </w:rPr>
          <w:t>ugra-chess@mail.ru</w:t>
        </w:r>
      </w:hyperlink>
      <w:r>
        <w:t>.</w:t>
      </w:r>
      <w:r>
        <w:rPr>
          <w:lang w:val="en-US"/>
        </w:rPr>
        <w:t xml:space="preserve"> </w:t>
      </w:r>
      <w:r>
        <w:rPr>
          <w:rStyle w:val="a7"/>
          <w:rFonts w:eastAsia="sans-serif"/>
          <w:b w:val="0"/>
          <w:bCs w:val="0"/>
          <w:shd w:val="clear" w:color="auto" w:fill="FFFFFF"/>
        </w:rPr>
        <w:t xml:space="preserve">Далее- 06.03.2023 </w:t>
      </w:r>
      <w:r>
        <w:t>список</w:t>
      </w:r>
      <w:r>
        <w:rPr>
          <w:rStyle w:val="a7"/>
          <w:rFonts w:eastAsia="sans-serif"/>
          <w:b w:val="0"/>
          <w:bCs w:val="0"/>
          <w:shd w:val="clear" w:color="auto" w:fill="FFFFFF"/>
        </w:rPr>
        <w:t xml:space="preserve"> участников, согласно заявкам, направляется организатором представителю гостиницы «Олимпийская» для применения специального тарифа. С 06.03.2023 бронирование номеров по специальной стоимости БУДЕТ ЗАКРЫТО. </w:t>
      </w:r>
      <w:r>
        <w:rPr>
          <w:rStyle w:val="a7"/>
          <w:rFonts w:eastAsia="sans-serif"/>
          <w:shd w:val="clear" w:color="auto" w:fill="FFFFFF"/>
        </w:rPr>
        <w:t>Бронировать номера по специальному тарифу участники смогут с 06.03.2023. (согласно ранее поданного списка)</w:t>
      </w:r>
    </w:p>
    <w:p w14:paraId="29F11D50" w14:textId="77777777" w:rsidR="00837BE1" w:rsidRDefault="00B720AC">
      <w:pPr>
        <w:pStyle w:val="afb"/>
      </w:pPr>
      <w:r>
        <w:t>ВАЖНО: участники, лица, сопровождающие участников (кроме тех, за которых платит организатор) бронируют номера для заселения САМОСТОЯТЕЛЬНО, через:</w:t>
      </w:r>
    </w:p>
    <w:p w14:paraId="21FE3D49" w14:textId="77777777" w:rsidR="00837BE1" w:rsidRDefault="00B720AC">
      <w:pPr>
        <w:pStyle w:val="afb"/>
      </w:pPr>
      <w:r>
        <w:t>службу бронирования – 8 (3467)359-932 с 9:00 до 17:00 по местному времени</w:t>
      </w:r>
    </w:p>
    <w:p w14:paraId="3181EE57" w14:textId="77777777" w:rsidR="00837BE1" w:rsidRDefault="00B720AC">
      <w:pPr>
        <w:pStyle w:val="afb"/>
      </w:pPr>
      <w:r>
        <w:t>стойка администратора - 7 (3467) 312-009 круглосуточно</w:t>
      </w:r>
    </w:p>
    <w:p w14:paraId="60A14AC2" w14:textId="77777777" w:rsidR="00837BE1" w:rsidRDefault="00B720AC">
      <w:pPr>
        <w:pStyle w:val="afb"/>
        <w:rPr>
          <w:lang w:val="en-US"/>
        </w:rPr>
      </w:pPr>
      <w:r>
        <w:t>вопросы по бронированию – РОО «Федерация шахмат-Югры» тел. +7(3467)3</w:t>
      </w:r>
      <w:r>
        <w:rPr>
          <w:lang w:val="en-US"/>
        </w:rPr>
        <w:t>9</w:t>
      </w:r>
      <w:r>
        <w:t>-3</w:t>
      </w:r>
      <w:r>
        <w:rPr>
          <w:lang w:val="en-US"/>
        </w:rPr>
        <w:t>9-86</w:t>
      </w:r>
      <w:r>
        <w:t xml:space="preserve"> Калистратов</w:t>
      </w:r>
      <w:r>
        <w:rPr>
          <w:lang w:val="en-US"/>
        </w:rPr>
        <w:t xml:space="preserve"> </w:t>
      </w:r>
      <w:r>
        <w:t xml:space="preserve">Дмитрий Алексеевич, </w:t>
      </w:r>
      <w:r>
        <w:rPr>
          <w:lang w:val="en-US"/>
        </w:rPr>
        <w:t>e</w:t>
      </w:r>
      <w:r>
        <w:t>-</w:t>
      </w:r>
      <w:r>
        <w:rPr>
          <w:lang w:val="en-US"/>
        </w:rPr>
        <w:t>mail</w:t>
      </w:r>
      <w:r>
        <w:t xml:space="preserve">: </w:t>
      </w:r>
      <w:hyperlink r:id="rId16" w:history="1">
        <w:r>
          <w:rPr>
            <w:rStyle w:val="a6"/>
            <w:lang w:val="en-US"/>
          </w:rPr>
          <w:t>ugra-chess@mail.ru</w:t>
        </w:r>
      </w:hyperlink>
    </w:p>
    <w:p w14:paraId="26BDD570" w14:textId="77777777" w:rsidR="00837BE1" w:rsidRDefault="00B720AC">
      <w:pPr>
        <w:wordWrap w:val="0"/>
        <w:ind w:firstLine="400"/>
        <w:rPr>
          <w:rStyle w:val="a7"/>
          <w:rFonts w:eastAsia="sans-serif"/>
          <w:b w:val="0"/>
          <w:bCs w:val="0"/>
          <w:shd w:val="clear" w:color="auto" w:fill="FFFFFF"/>
        </w:rPr>
      </w:pPr>
      <w:r>
        <w:rPr>
          <w:rStyle w:val="a7"/>
          <w:rFonts w:eastAsia="sans-serif"/>
          <w:shd w:val="clear" w:color="auto" w:fill="FFFFFF"/>
        </w:rPr>
        <w:t>Форма заявки</w:t>
      </w:r>
    </w:p>
    <w:tbl>
      <w:tblPr>
        <w:tblpPr w:leftFromText="180" w:rightFromText="180" w:vertAnchor="text" w:horzAnchor="page" w:tblpX="1666" w:tblpY="274"/>
        <w:tblOverlap w:val="neve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74"/>
        <w:gridCol w:w="1154"/>
        <w:gridCol w:w="1996"/>
        <w:gridCol w:w="2043"/>
        <w:gridCol w:w="1350"/>
        <w:gridCol w:w="1431"/>
      </w:tblGrid>
      <w:tr w:rsidR="00837BE1" w14:paraId="730B1886" w14:textId="77777777">
        <w:tc>
          <w:tcPr>
            <w:tcW w:w="1574" w:type="dxa"/>
            <w:shd w:val="clear" w:color="auto" w:fill="auto"/>
          </w:tcPr>
          <w:p w14:paraId="5BB1DECF" w14:textId="77777777" w:rsidR="00837BE1" w:rsidRDefault="00B720AC">
            <w:pPr>
              <w:jc w:val="center"/>
              <w:rPr>
                <w:rStyle w:val="a7"/>
                <w:rFonts w:eastAsia="sans-serif"/>
                <w:b w:val="0"/>
                <w:bCs w:val="0"/>
                <w:shd w:val="clear" w:color="auto" w:fill="FFFFFF"/>
              </w:rPr>
            </w:pPr>
            <w:r>
              <w:rPr>
                <w:rStyle w:val="a7"/>
                <w:rFonts w:eastAsia="sans-serif"/>
                <w:shd w:val="clear" w:color="auto" w:fill="FFFFFF"/>
              </w:rPr>
              <w:t>ФИО участника</w:t>
            </w:r>
          </w:p>
        </w:tc>
        <w:tc>
          <w:tcPr>
            <w:tcW w:w="1154" w:type="dxa"/>
            <w:shd w:val="clear" w:color="auto" w:fill="auto"/>
          </w:tcPr>
          <w:p w14:paraId="51BDA315" w14:textId="77777777" w:rsidR="00837BE1" w:rsidRDefault="00B720AC">
            <w:pPr>
              <w:jc w:val="center"/>
              <w:rPr>
                <w:rStyle w:val="a7"/>
                <w:rFonts w:eastAsia="sans-serif"/>
                <w:b w:val="0"/>
                <w:bCs w:val="0"/>
                <w:shd w:val="clear" w:color="auto" w:fill="FFFFFF"/>
              </w:rPr>
            </w:pPr>
            <w:r>
              <w:rPr>
                <w:rStyle w:val="a7"/>
                <w:rFonts w:eastAsia="sans-serif"/>
                <w:shd w:val="clear" w:color="auto" w:fill="FFFFFF"/>
              </w:rPr>
              <w:t>Дата рождения</w:t>
            </w:r>
          </w:p>
        </w:tc>
        <w:tc>
          <w:tcPr>
            <w:tcW w:w="1996" w:type="dxa"/>
            <w:shd w:val="clear" w:color="auto" w:fill="auto"/>
          </w:tcPr>
          <w:p w14:paraId="73264E71" w14:textId="77777777" w:rsidR="00837BE1" w:rsidRDefault="00B720AC">
            <w:pPr>
              <w:jc w:val="center"/>
              <w:rPr>
                <w:rStyle w:val="a7"/>
                <w:rFonts w:eastAsia="sans-serif"/>
                <w:b w:val="0"/>
                <w:bCs w:val="0"/>
                <w:shd w:val="clear" w:color="auto" w:fill="FFFFFF"/>
              </w:rPr>
            </w:pPr>
            <w:r>
              <w:rPr>
                <w:rStyle w:val="a7"/>
                <w:rFonts w:eastAsia="sans-serif"/>
                <w:shd w:val="clear" w:color="auto" w:fill="FFFFFF"/>
              </w:rPr>
              <w:t>Дата заезда, время заезда в гостиницу «Олимпийская»</w:t>
            </w:r>
          </w:p>
        </w:tc>
        <w:tc>
          <w:tcPr>
            <w:tcW w:w="2043" w:type="dxa"/>
            <w:shd w:val="clear" w:color="auto" w:fill="auto"/>
          </w:tcPr>
          <w:p w14:paraId="1F9C41E2" w14:textId="77777777" w:rsidR="00837BE1" w:rsidRDefault="00B720AC">
            <w:pPr>
              <w:jc w:val="center"/>
              <w:rPr>
                <w:rStyle w:val="a7"/>
                <w:rFonts w:eastAsia="sans-serif"/>
                <w:b w:val="0"/>
                <w:bCs w:val="0"/>
                <w:shd w:val="clear" w:color="auto" w:fill="FFFFFF"/>
              </w:rPr>
            </w:pPr>
            <w:r>
              <w:rPr>
                <w:rStyle w:val="a7"/>
                <w:rFonts w:eastAsia="sans-serif"/>
                <w:shd w:val="clear" w:color="auto" w:fill="FFFFFF"/>
              </w:rPr>
              <w:t>Дата выезда, время выезда из гостиницы «Олимпийская»</w:t>
            </w:r>
          </w:p>
        </w:tc>
        <w:tc>
          <w:tcPr>
            <w:tcW w:w="1350" w:type="dxa"/>
            <w:shd w:val="clear" w:color="auto" w:fill="auto"/>
          </w:tcPr>
          <w:p w14:paraId="48984641" w14:textId="77777777" w:rsidR="00837BE1" w:rsidRDefault="00B720AC">
            <w:pPr>
              <w:jc w:val="center"/>
              <w:rPr>
                <w:rStyle w:val="a7"/>
                <w:rFonts w:eastAsia="sans-serif"/>
                <w:b w:val="0"/>
                <w:bCs w:val="0"/>
                <w:shd w:val="clear" w:color="auto" w:fill="FFFFFF"/>
              </w:rPr>
            </w:pPr>
            <w:r>
              <w:rPr>
                <w:rStyle w:val="a7"/>
                <w:rFonts w:eastAsia="sans-serif"/>
                <w:shd w:val="clear" w:color="auto" w:fill="FFFFFF"/>
              </w:rPr>
              <w:t>Эл. почта</w:t>
            </w:r>
          </w:p>
        </w:tc>
        <w:tc>
          <w:tcPr>
            <w:tcW w:w="1431" w:type="dxa"/>
            <w:shd w:val="clear" w:color="auto" w:fill="auto"/>
          </w:tcPr>
          <w:p w14:paraId="14CC0C93" w14:textId="77777777" w:rsidR="00837BE1" w:rsidRDefault="00B720AC">
            <w:pPr>
              <w:jc w:val="center"/>
              <w:rPr>
                <w:rStyle w:val="a7"/>
                <w:rFonts w:eastAsia="sans-serif"/>
                <w:b w:val="0"/>
                <w:bCs w:val="0"/>
                <w:shd w:val="clear" w:color="auto" w:fill="FFFFFF"/>
              </w:rPr>
            </w:pPr>
            <w:r>
              <w:rPr>
                <w:rStyle w:val="a7"/>
                <w:rFonts w:eastAsia="sans-serif"/>
                <w:shd w:val="clear" w:color="auto" w:fill="FFFFFF"/>
              </w:rPr>
              <w:t>Номер. тел.</w:t>
            </w:r>
          </w:p>
        </w:tc>
      </w:tr>
      <w:tr w:rsidR="00837BE1" w14:paraId="110AA2F0" w14:textId="77777777">
        <w:tc>
          <w:tcPr>
            <w:tcW w:w="1574" w:type="dxa"/>
            <w:shd w:val="clear" w:color="auto" w:fill="auto"/>
          </w:tcPr>
          <w:p w14:paraId="0BB8C492" w14:textId="77777777" w:rsidR="00837BE1" w:rsidRDefault="00837BE1">
            <w:pPr>
              <w:rPr>
                <w:rStyle w:val="a7"/>
                <w:rFonts w:eastAsia="sans-serif"/>
                <w:b w:val="0"/>
                <w:bCs w:val="0"/>
                <w:shd w:val="clear" w:color="auto" w:fill="FFFFFF"/>
              </w:rPr>
            </w:pPr>
          </w:p>
        </w:tc>
        <w:tc>
          <w:tcPr>
            <w:tcW w:w="1154" w:type="dxa"/>
            <w:shd w:val="clear" w:color="auto" w:fill="auto"/>
          </w:tcPr>
          <w:p w14:paraId="4A59BA21" w14:textId="77777777" w:rsidR="00837BE1" w:rsidRDefault="00837BE1">
            <w:pPr>
              <w:rPr>
                <w:rStyle w:val="a7"/>
                <w:rFonts w:eastAsia="sans-serif"/>
                <w:b w:val="0"/>
                <w:bCs w:val="0"/>
                <w:shd w:val="clear" w:color="auto" w:fill="FFFFFF"/>
              </w:rPr>
            </w:pPr>
          </w:p>
        </w:tc>
        <w:tc>
          <w:tcPr>
            <w:tcW w:w="1996" w:type="dxa"/>
            <w:shd w:val="clear" w:color="auto" w:fill="auto"/>
          </w:tcPr>
          <w:p w14:paraId="6F465A74" w14:textId="77777777" w:rsidR="00837BE1" w:rsidRDefault="00837BE1">
            <w:pPr>
              <w:rPr>
                <w:rStyle w:val="a7"/>
                <w:rFonts w:eastAsia="sans-serif"/>
                <w:b w:val="0"/>
                <w:bCs w:val="0"/>
                <w:shd w:val="clear" w:color="auto" w:fill="FFFFFF"/>
              </w:rPr>
            </w:pPr>
          </w:p>
        </w:tc>
        <w:tc>
          <w:tcPr>
            <w:tcW w:w="2043" w:type="dxa"/>
            <w:shd w:val="clear" w:color="auto" w:fill="auto"/>
          </w:tcPr>
          <w:p w14:paraId="79090581" w14:textId="77777777" w:rsidR="00837BE1" w:rsidRDefault="00837BE1">
            <w:pPr>
              <w:rPr>
                <w:rStyle w:val="a7"/>
                <w:rFonts w:eastAsia="sans-serif"/>
                <w:b w:val="0"/>
                <w:bCs w:val="0"/>
                <w:shd w:val="clear" w:color="auto" w:fill="FFFFFF"/>
              </w:rPr>
            </w:pPr>
          </w:p>
        </w:tc>
        <w:tc>
          <w:tcPr>
            <w:tcW w:w="1350" w:type="dxa"/>
            <w:shd w:val="clear" w:color="auto" w:fill="auto"/>
          </w:tcPr>
          <w:p w14:paraId="6A251F52" w14:textId="77777777" w:rsidR="00837BE1" w:rsidRDefault="00837BE1">
            <w:pPr>
              <w:rPr>
                <w:rStyle w:val="a7"/>
                <w:rFonts w:eastAsia="sans-serif"/>
                <w:b w:val="0"/>
                <w:bCs w:val="0"/>
                <w:shd w:val="clear" w:color="auto" w:fill="FFFFFF"/>
              </w:rPr>
            </w:pPr>
          </w:p>
        </w:tc>
        <w:tc>
          <w:tcPr>
            <w:tcW w:w="1431" w:type="dxa"/>
            <w:shd w:val="clear" w:color="auto" w:fill="auto"/>
          </w:tcPr>
          <w:p w14:paraId="2D2F7790" w14:textId="77777777" w:rsidR="00837BE1" w:rsidRDefault="00837BE1">
            <w:pPr>
              <w:rPr>
                <w:rStyle w:val="a7"/>
                <w:rFonts w:eastAsia="sans-serif"/>
                <w:b w:val="0"/>
                <w:bCs w:val="0"/>
                <w:shd w:val="clear" w:color="auto" w:fill="FFFFFF"/>
              </w:rPr>
            </w:pPr>
          </w:p>
        </w:tc>
      </w:tr>
    </w:tbl>
    <w:p w14:paraId="60197992" w14:textId="77777777" w:rsidR="00837BE1" w:rsidRDefault="00B720AC">
      <w:pPr>
        <w:pStyle w:val="afa"/>
        <w:spacing w:beforeLines="100" w:before="240"/>
        <w:ind w:left="0"/>
        <w:rPr>
          <w:rStyle w:val="a7"/>
          <w:rFonts w:eastAsia="sans-serif"/>
          <w:shd w:val="clear" w:color="auto" w:fill="FFFFFF"/>
        </w:rPr>
      </w:pPr>
      <w:r>
        <w:rPr>
          <w:rStyle w:val="a7"/>
          <w:rFonts w:eastAsia="sans-serif"/>
          <w:shd w:val="clear" w:color="auto" w:fill="FFFFFF"/>
        </w:rPr>
        <w:t>Порядок заселения</w:t>
      </w:r>
    </w:p>
    <w:p w14:paraId="4C59D292" w14:textId="77777777" w:rsidR="00837BE1" w:rsidRDefault="00B720AC">
      <w:pPr>
        <w:pStyle w:val="afb"/>
      </w:pPr>
      <w:r>
        <w:t>По прибытию в гостиницу необходимо подойти на стойку размещения, назвать фамилию, на которую был забронирован номер, получить ключи от номера.</w:t>
      </w:r>
    </w:p>
    <w:p w14:paraId="2CF00089" w14:textId="77777777" w:rsidR="00837BE1" w:rsidRDefault="00B720AC">
      <w:pPr>
        <w:pStyle w:val="afb"/>
      </w:pPr>
      <w:r>
        <w:t>Расчетный час - 12:00</w:t>
      </w:r>
    </w:p>
    <w:p w14:paraId="0E5144EA" w14:textId="77777777" w:rsidR="00837BE1" w:rsidRDefault="00B720AC">
      <w:pPr>
        <w:pStyle w:val="afb"/>
      </w:pPr>
      <w:r>
        <w:t>Ранний заезд: с 24:00 до 12:00-оплата за половину стоимости одних суток (без питания)</w:t>
      </w:r>
    </w:p>
    <w:p w14:paraId="5ECD80E0" w14:textId="77777777" w:rsidR="00837BE1" w:rsidRDefault="00B720AC">
      <w:pPr>
        <w:pStyle w:val="afb"/>
      </w:pPr>
      <w:r>
        <w:t>Продлить проживание возможно, ТОЛЬКО САМОСТОЯТЕЛЬНО, на стойке размещения гостиницы по тарифам и правилам, действующих в отеле на данный момент.</w:t>
      </w:r>
    </w:p>
    <w:p w14:paraId="0CD5F03D" w14:textId="77777777" w:rsidR="00837BE1" w:rsidRDefault="00837BE1">
      <w:pPr>
        <w:ind w:firstLine="709"/>
        <w:jc w:val="center"/>
        <w:rPr>
          <w:b/>
        </w:rPr>
      </w:pPr>
    </w:p>
    <w:p w14:paraId="066E05FE" w14:textId="66C78B25" w:rsidR="00837BE1" w:rsidRDefault="00B720AC">
      <w:pPr>
        <w:ind w:firstLine="709"/>
        <w:jc w:val="center"/>
        <w:rPr>
          <w:b/>
        </w:rPr>
      </w:pPr>
      <w:r>
        <w:rPr>
          <w:b/>
        </w:rPr>
        <w:t>Все уточнения и дополнения к настоящему положению регулируются регламентом Соревновани</w:t>
      </w:r>
      <w:r w:rsidR="009F5D52">
        <w:rPr>
          <w:b/>
        </w:rPr>
        <w:t>й</w:t>
      </w:r>
    </w:p>
    <w:p w14:paraId="45E88CBB" w14:textId="77777777" w:rsidR="00837BE1" w:rsidRDefault="00837BE1">
      <w:pPr>
        <w:jc w:val="center"/>
        <w:rPr>
          <w:b/>
        </w:rPr>
      </w:pPr>
    </w:p>
    <w:p w14:paraId="056BC943" w14:textId="77777777" w:rsidR="00837BE1" w:rsidRDefault="00B720AC">
      <w:pPr>
        <w:jc w:val="center"/>
        <w:rPr>
          <w:b/>
          <w:sz w:val="32"/>
          <w:szCs w:val="32"/>
        </w:rPr>
        <w:sectPr w:rsidR="00837BE1">
          <w:pgSz w:w="11906" w:h="16838"/>
          <w:pgMar w:top="1134" w:right="1134" w:bottom="1134" w:left="1134" w:header="709" w:footer="709" w:gutter="0"/>
          <w:cols w:space="720"/>
          <w:titlePg/>
          <w:docGrid w:linePitch="360"/>
        </w:sectPr>
      </w:pPr>
      <w:r>
        <w:rPr>
          <w:b/>
        </w:rPr>
        <w:t>Данное положение является официальным вызовом на турнир</w:t>
      </w:r>
    </w:p>
    <w:p w14:paraId="1314D553" w14:textId="77777777" w:rsidR="00837BE1" w:rsidRDefault="00B720AC">
      <w:pPr>
        <w:suppressAutoHyphens/>
        <w:jc w:val="right"/>
        <w:rPr>
          <w:rStyle w:val="FontStyle14"/>
          <w:b/>
          <w:szCs w:val="24"/>
        </w:rPr>
      </w:pPr>
      <w:r>
        <w:rPr>
          <w:rStyle w:val="FontStyle14"/>
          <w:b/>
          <w:szCs w:val="24"/>
        </w:rPr>
        <w:lastRenderedPageBreak/>
        <w:t>Приложение №1</w:t>
      </w:r>
    </w:p>
    <w:tbl>
      <w:tblPr>
        <w:tblW w:w="11151" w:type="dxa"/>
        <w:tblLook w:val="04A0" w:firstRow="1" w:lastRow="0" w:firstColumn="1" w:lastColumn="0" w:noHBand="0" w:noVBand="1"/>
      </w:tblPr>
      <w:tblGrid>
        <w:gridCol w:w="3209"/>
        <w:gridCol w:w="1977"/>
        <w:gridCol w:w="5965"/>
      </w:tblGrid>
      <w:tr w:rsidR="00837BE1" w14:paraId="1C613A55" w14:textId="77777777" w:rsidTr="009030B2">
        <w:tc>
          <w:tcPr>
            <w:tcW w:w="3209" w:type="dxa"/>
            <w:shd w:val="clear" w:color="auto" w:fill="auto"/>
          </w:tcPr>
          <w:p w14:paraId="21489DA8" w14:textId="77777777" w:rsidR="00837BE1" w:rsidRDefault="00837BE1">
            <w:pPr>
              <w:suppressAutoHyphens/>
              <w:jc w:val="right"/>
              <w:rPr>
                <w:rStyle w:val="FontStyle14"/>
                <w:b/>
                <w:szCs w:val="24"/>
              </w:rPr>
            </w:pPr>
          </w:p>
        </w:tc>
        <w:tc>
          <w:tcPr>
            <w:tcW w:w="1977" w:type="dxa"/>
            <w:shd w:val="clear" w:color="auto" w:fill="auto"/>
          </w:tcPr>
          <w:p w14:paraId="79D4FAF6" w14:textId="77777777" w:rsidR="00837BE1" w:rsidRDefault="00837BE1">
            <w:pPr>
              <w:suppressAutoHyphens/>
              <w:jc w:val="right"/>
              <w:rPr>
                <w:rStyle w:val="FontStyle14"/>
                <w:b/>
                <w:szCs w:val="24"/>
              </w:rPr>
            </w:pPr>
          </w:p>
        </w:tc>
        <w:tc>
          <w:tcPr>
            <w:tcW w:w="5965" w:type="dxa"/>
            <w:shd w:val="clear" w:color="auto" w:fill="auto"/>
          </w:tcPr>
          <w:p w14:paraId="7AACB3C3" w14:textId="77777777" w:rsidR="00837BE1" w:rsidRDefault="00B720AC">
            <w:pPr>
              <w:suppressAutoHyphens/>
              <w:jc w:val="right"/>
              <w:rPr>
                <w:sz w:val="24"/>
                <w:szCs w:val="24"/>
              </w:rPr>
            </w:pPr>
            <w:r>
              <w:rPr>
                <w:sz w:val="24"/>
                <w:szCs w:val="24"/>
              </w:rPr>
              <w:t xml:space="preserve">к положению о проведении Чемпионатов Уральского Федерального округа по шахматам2023 года </w:t>
            </w:r>
          </w:p>
          <w:p w14:paraId="4E793E8B" w14:textId="67AF569E" w:rsidR="00837BE1" w:rsidRDefault="00B720AC">
            <w:pPr>
              <w:suppressAutoHyphens/>
              <w:jc w:val="right"/>
              <w:rPr>
                <w:sz w:val="24"/>
                <w:szCs w:val="24"/>
              </w:rPr>
            </w:pPr>
            <w:r>
              <w:rPr>
                <w:sz w:val="24"/>
                <w:szCs w:val="24"/>
              </w:rPr>
              <w:t xml:space="preserve">среди мужчин и </w:t>
            </w:r>
            <w:proofErr w:type="spellStart"/>
            <w:r>
              <w:rPr>
                <w:sz w:val="24"/>
                <w:szCs w:val="24"/>
              </w:rPr>
              <w:t>женщин«Кубок</w:t>
            </w:r>
            <w:proofErr w:type="spellEnd"/>
            <w:r>
              <w:rPr>
                <w:sz w:val="24"/>
                <w:szCs w:val="24"/>
              </w:rPr>
              <w:t xml:space="preserve"> Югры» </w:t>
            </w:r>
          </w:p>
        </w:tc>
      </w:tr>
    </w:tbl>
    <w:p w14:paraId="59078E91" w14:textId="77777777" w:rsidR="00837BE1" w:rsidRDefault="00837BE1">
      <w:pPr>
        <w:jc w:val="center"/>
        <w:rPr>
          <w:b/>
          <w:bCs/>
          <w:sz w:val="24"/>
          <w:szCs w:val="24"/>
        </w:rPr>
      </w:pPr>
    </w:p>
    <w:p w14:paraId="11F539A7" w14:textId="77777777" w:rsidR="00837BE1" w:rsidRDefault="00B720AC">
      <w:pPr>
        <w:jc w:val="center"/>
        <w:rPr>
          <w:sz w:val="24"/>
          <w:szCs w:val="24"/>
        </w:rPr>
      </w:pPr>
      <w:r>
        <w:rPr>
          <w:b/>
          <w:bCs/>
          <w:sz w:val="24"/>
          <w:szCs w:val="24"/>
        </w:rPr>
        <w:t>СОГЛАСИЕ НА ОБРАБОТКУ ПЕРСОНАЛЬНЫХ ДАННЫХ</w:t>
      </w:r>
    </w:p>
    <w:p w14:paraId="07B18181" w14:textId="77777777" w:rsidR="00837BE1" w:rsidRDefault="00837BE1">
      <w:pPr>
        <w:jc w:val="center"/>
        <w:rPr>
          <w:sz w:val="24"/>
          <w:szCs w:val="24"/>
        </w:rPr>
      </w:pPr>
    </w:p>
    <w:p w14:paraId="3FC1F06E" w14:textId="77777777" w:rsidR="00837BE1" w:rsidRDefault="00B720AC">
      <w:pPr>
        <w:spacing w:line="276" w:lineRule="auto"/>
        <w:rPr>
          <w:bCs/>
          <w:iCs/>
          <w:sz w:val="24"/>
          <w:szCs w:val="24"/>
        </w:rPr>
      </w:pPr>
      <w:r>
        <w:rPr>
          <w:sz w:val="24"/>
          <w:szCs w:val="24"/>
        </w:rPr>
        <w:t>Я,</w:t>
      </w:r>
      <w:r>
        <w:rPr>
          <w:bCs/>
          <w:iCs/>
          <w:sz w:val="24"/>
          <w:szCs w:val="24"/>
        </w:rPr>
        <w:t xml:space="preserve"> _________________________________________________________________________________________</w:t>
      </w:r>
      <w:r>
        <w:rPr>
          <w:sz w:val="24"/>
          <w:szCs w:val="24"/>
        </w:rPr>
        <w:t xml:space="preserve">, данные документа, удостоверяющего личность: Паспорт серия </w:t>
      </w:r>
      <w:r>
        <w:rPr>
          <w:bCs/>
          <w:iCs/>
          <w:sz w:val="24"/>
          <w:szCs w:val="24"/>
        </w:rPr>
        <w:t>________</w:t>
      </w:r>
      <w:r>
        <w:rPr>
          <w:sz w:val="24"/>
          <w:szCs w:val="24"/>
        </w:rPr>
        <w:t xml:space="preserve"> № </w:t>
      </w:r>
      <w:r>
        <w:rPr>
          <w:bCs/>
          <w:iCs/>
          <w:sz w:val="24"/>
          <w:szCs w:val="24"/>
        </w:rPr>
        <w:t>_________</w:t>
      </w:r>
      <w:r>
        <w:rPr>
          <w:sz w:val="24"/>
          <w:szCs w:val="24"/>
        </w:rPr>
        <w:t xml:space="preserve"> выдан «</w:t>
      </w:r>
      <w:r>
        <w:rPr>
          <w:bCs/>
          <w:iCs/>
          <w:sz w:val="24"/>
          <w:szCs w:val="24"/>
        </w:rPr>
        <w:t>_____</w:t>
      </w:r>
      <w:r>
        <w:rPr>
          <w:sz w:val="24"/>
          <w:szCs w:val="24"/>
        </w:rPr>
        <w:t>» </w:t>
      </w:r>
      <w:r>
        <w:rPr>
          <w:bCs/>
          <w:iCs/>
          <w:sz w:val="24"/>
          <w:szCs w:val="24"/>
        </w:rPr>
        <w:t>________</w:t>
      </w:r>
      <w:r>
        <w:rPr>
          <w:sz w:val="24"/>
          <w:szCs w:val="24"/>
        </w:rPr>
        <w:t> г. ________________________________________________________________</w:t>
      </w:r>
      <w:r>
        <w:rPr>
          <w:bCs/>
          <w:iCs/>
          <w:sz w:val="24"/>
          <w:szCs w:val="24"/>
        </w:rPr>
        <w:t>_________________________,</w:t>
      </w:r>
    </w:p>
    <w:p w14:paraId="0E317924" w14:textId="77777777" w:rsidR="00837BE1" w:rsidRDefault="00B720AC">
      <w:pPr>
        <w:spacing w:line="276" w:lineRule="auto"/>
        <w:ind w:left="2832" w:firstLine="708"/>
        <w:rPr>
          <w:bCs/>
          <w:i/>
          <w:iCs/>
          <w:sz w:val="24"/>
          <w:szCs w:val="24"/>
          <w:vertAlign w:val="superscript"/>
        </w:rPr>
      </w:pPr>
      <w:r>
        <w:rPr>
          <w:bCs/>
          <w:i/>
          <w:iCs/>
          <w:sz w:val="24"/>
          <w:szCs w:val="24"/>
          <w:vertAlign w:val="superscript"/>
        </w:rPr>
        <w:t>(кем выдан)</w:t>
      </w:r>
    </w:p>
    <w:p w14:paraId="1B011101" w14:textId="77777777" w:rsidR="00837BE1" w:rsidRDefault="00B720AC">
      <w:pPr>
        <w:spacing w:line="276" w:lineRule="auto"/>
        <w:rPr>
          <w:sz w:val="24"/>
          <w:szCs w:val="24"/>
          <w:highlight w:val="white"/>
        </w:rPr>
      </w:pPr>
      <w:r>
        <w:rPr>
          <w:sz w:val="24"/>
          <w:szCs w:val="24"/>
        </w:rPr>
        <w:t xml:space="preserve">зарегистрированный по адресу: </w:t>
      </w:r>
      <w:r>
        <w:rPr>
          <w:bCs/>
          <w:iCs/>
          <w:sz w:val="24"/>
          <w:szCs w:val="24"/>
        </w:rPr>
        <w:t xml:space="preserve">______________________________________________________________ </w:t>
      </w:r>
      <w:r>
        <w:rPr>
          <w:sz w:val="24"/>
          <w:szCs w:val="24"/>
          <w:highlight w:val="white"/>
        </w:rPr>
        <w:t xml:space="preserve">даю </w:t>
      </w:r>
      <w:r>
        <w:rPr>
          <w:sz w:val="24"/>
          <w:szCs w:val="24"/>
        </w:rPr>
        <w:t xml:space="preserve">РОО «Федерация шахмат ХМАО-Югры» (ОГРН 1068600000314, ИНН 8601027562), расположенной </w:t>
      </w:r>
      <w:r>
        <w:rPr>
          <w:sz w:val="24"/>
          <w:szCs w:val="24"/>
          <w:highlight w:val="white"/>
        </w:rPr>
        <w:t xml:space="preserve">по адресу: </w:t>
      </w:r>
      <w:r>
        <w:rPr>
          <w:bCs/>
          <w:iCs/>
          <w:sz w:val="24"/>
          <w:szCs w:val="24"/>
        </w:rPr>
        <w:t>г. Ханты-Мансийск, ул. Лопарева, д.6</w:t>
      </w:r>
      <w:r>
        <w:rPr>
          <w:sz w:val="24"/>
          <w:szCs w:val="24"/>
          <w:highlight w:val="white"/>
        </w:rPr>
        <w:t xml:space="preserve"> (далее – Оператор), согласие на обработку своих персональных данных.</w:t>
      </w:r>
    </w:p>
    <w:p w14:paraId="12F60C50" w14:textId="77777777" w:rsidR="00837BE1" w:rsidRDefault="00837BE1">
      <w:pPr>
        <w:rPr>
          <w:sz w:val="24"/>
          <w:szCs w:val="24"/>
        </w:rPr>
      </w:pPr>
    </w:p>
    <w:p w14:paraId="04430E57" w14:textId="77777777" w:rsidR="00837BE1" w:rsidRDefault="00B720AC">
      <w:pPr>
        <w:rPr>
          <w:sz w:val="24"/>
          <w:szCs w:val="24"/>
        </w:rPr>
      </w:pPr>
      <w:r>
        <w:rPr>
          <w:b/>
          <w:sz w:val="24"/>
          <w:szCs w:val="24"/>
        </w:rPr>
        <w:t>Цель обработки персональных данных:</w:t>
      </w:r>
    </w:p>
    <w:p w14:paraId="1B89D8B4" w14:textId="77777777" w:rsidR="00837BE1" w:rsidRDefault="00B720AC">
      <w:pPr>
        <w:numPr>
          <w:ilvl w:val="0"/>
          <w:numId w:val="5"/>
        </w:numPr>
        <w:ind w:left="284" w:hanging="284"/>
        <w:jc w:val="both"/>
        <w:rPr>
          <w:sz w:val="24"/>
          <w:szCs w:val="24"/>
        </w:rPr>
      </w:pPr>
      <w:r>
        <w:rPr>
          <w:sz w:val="24"/>
          <w:szCs w:val="24"/>
        </w:rPr>
        <w:t>расчет и присвоение российских рейтингов участников Соревнования;</w:t>
      </w:r>
    </w:p>
    <w:p w14:paraId="124B349B" w14:textId="77777777" w:rsidR="00837BE1" w:rsidRDefault="00B720AC" w:rsidP="009F5D52">
      <w:pPr>
        <w:numPr>
          <w:ilvl w:val="0"/>
          <w:numId w:val="5"/>
        </w:numPr>
        <w:spacing w:before="100" w:beforeAutospacing="1" w:after="100" w:afterAutospacing="1"/>
        <w:ind w:left="284" w:hanging="284"/>
        <w:jc w:val="both"/>
        <w:rPr>
          <w:sz w:val="24"/>
          <w:szCs w:val="24"/>
        </w:rPr>
      </w:pPr>
      <w:r>
        <w:rPr>
          <w:sz w:val="24"/>
          <w:szCs w:val="24"/>
        </w:rPr>
        <w:t>рассмотрение вопросов, связанных с нарушением порядка проведения соревнования, обжалованием соответствующих решений, разрешение конфликтных ситуаций по вопросам спортивной̆ деятельности;</w:t>
      </w:r>
    </w:p>
    <w:p w14:paraId="6A2DCF29" w14:textId="77777777" w:rsidR="00837BE1" w:rsidRDefault="00B720AC">
      <w:pPr>
        <w:numPr>
          <w:ilvl w:val="0"/>
          <w:numId w:val="5"/>
        </w:numPr>
        <w:spacing w:before="100" w:beforeAutospacing="1" w:after="100" w:afterAutospacing="1"/>
        <w:ind w:left="284" w:hanging="284"/>
        <w:jc w:val="both"/>
        <w:rPr>
          <w:sz w:val="24"/>
          <w:szCs w:val="24"/>
        </w:rPr>
      </w:pPr>
      <w:r>
        <w:rPr>
          <w:sz w:val="24"/>
          <w:szCs w:val="24"/>
        </w:rPr>
        <w:t>организация системы учета данных о спортсменах, занимающихся видом спорта «шахматы», и выдача документов, удостоверяющих принадлежность к физкультурно - 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w:t>
      </w:r>
    </w:p>
    <w:p w14:paraId="7A714237" w14:textId="77777777" w:rsidR="00837BE1" w:rsidRDefault="00B720AC">
      <w:pPr>
        <w:numPr>
          <w:ilvl w:val="0"/>
          <w:numId w:val="5"/>
        </w:numPr>
        <w:spacing w:before="100" w:beforeAutospacing="1" w:after="100" w:afterAutospacing="1"/>
        <w:ind w:left="284" w:hanging="284"/>
        <w:jc w:val="both"/>
        <w:rPr>
          <w:sz w:val="24"/>
          <w:szCs w:val="24"/>
        </w:rPr>
      </w:pPr>
      <w:r>
        <w:rPr>
          <w:sz w:val="24"/>
          <w:szCs w:val="24"/>
        </w:rPr>
        <w:t>исполнение требований законодательства Российской Федерации, включая налоговое законодательство, законодательство о бухгалтерском учете, законодательство о социальном обеспечении;</w:t>
      </w:r>
    </w:p>
    <w:p w14:paraId="66062E84" w14:textId="77777777" w:rsidR="00837BE1" w:rsidRDefault="00B720AC">
      <w:pPr>
        <w:rPr>
          <w:bCs/>
          <w:sz w:val="24"/>
          <w:szCs w:val="24"/>
        </w:rPr>
      </w:pPr>
      <w:r>
        <w:rPr>
          <w:b/>
          <w:sz w:val="24"/>
          <w:szCs w:val="24"/>
        </w:rPr>
        <w:t>Перечень персональных данных, на обработку которых дается согласие:</w:t>
      </w:r>
    </w:p>
    <w:p w14:paraId="16336595" w14:textId="77777777" w:rsidR="00837BE1" w:rsidRDefault="00B720AC">
      <w:pPr>
        <w:numPr>
          <w:ilvl w:val="0"/>
          <w:numId w:val="5"/>
        </w:numPr>
        <w:ind w:left="284"/>
        <w:jc w:val="both"/>
        <w:rPr>
          <w:sz w:val="24"/>
          <w:szCs w:val="24"/>
        </w:rPr>
      </w:pPr>
      <w:r>
        <w:rPr>
          <w:bCs/>
          <w:sz w:val="24"/>
          <w:szCs w:val="24"/>
        </w:rPr>
        <w:t>фамили</w:t>
      </w:r>
      <w:r>
        <w:rPr>
          <w:sz w:val="24"/>
          <w:szCs w:val="24"/>
        </w:rPr>
        <w:t>я, имя, отчество;</w:t>
      </w:r>
    </w:p>
    <w:p w14:paraId="4CCCC09F" w14:textId="77777777" w:rsidR="00837BE1" w:rsidRDefault="00B720AC">
      <w:pPr>
        <w:numPr>
          <w:ilvl w:val="0"/>
          <w:numId w:val="5"/>
        </w:numPr>
        <w:ind w:left="284"/>
        <w:jc w:val="both"/>
        <w:rPr>
          <w:sz w:val="24"/>
          <w:szCs w:val="24"/>
        </w:rPr>
      </w:pPr>
      <w:r>
        <w:rPr>
          <w:sz w:val="24"/>
          <w:szCs w:val="24"/>
        </w:rPr>
        <w:t>дата рождения;</w:t>
      </w:r>
    </w:p>
    <w:p w14:paraId="66067624" w14:textId="77777777" w:rsidR="00837BE1" w:rsidRDefault="00B720AC">
      <w:pPr>
        <w:numPr>
          <w:ilvl w:val="0"/>
          <w:numId w:val="5"/>
        </w:numPr>
        <w:ind w:left="284"/>
        <w:jc w:val="both"/>
        <w:rPr>
          <w:sz w:val="24"/>
          <w:szCs w:val="24"/>
        </w:rPr>
      </w:pPr>
      <w:r>
        <w:rPr>
          <w:sz w:val="24"/>
          <w:szCs w:val="24"/>
        </w:rPr>
        <w:t>пол;</w:t>
      </w:r>
    </w:p>
    <w:p w14:paraId="20EF2FE0" w14:textId="77777777" w:rsidR="00837BE1" w:rsidRDefault="00B720AC">
      <w:pPr>
        <w:numPr>
          <w:ilvl w:val="0"/>
          <w:numId w:val="5"/>
        </w:numPr>
        <w:ind w:left="284"/>
        <w:jc w:val="both"/>
        <w:rPr>
          <w:sz w:val="24"/>
          <w:szCs w:val="24"/>
        </w:rPr>
      </w:pPr>
      <w:r>
        <w:rPr>
          <w:sz w:val="24"/>
          <w:szCs w:val="24"/>
        </w:rPr>
        <w:t>адрес регистрации (прописки), почтовый адрес;</w:t>
      </w:r>
    </w:p>
    <w:p w14:paraId="130C7454" w14:textId="77777777" w:rsidR="00837BE1" w:rsidRDefault="00B720AC">
      <w:pPr>
        <w:numPr>
          <w:ilvl w:val="0"/>
          <w:numId w:val="5"/>
        </w:numPr>
        <w:ind w:left="284"/>
        <w:jc w:val="both"/>
        <w:rPr>
          <w:sz w:val="24"/>
          <w:szCs w:val="24"/>
        </w:rPr>
      </w:pPr>
      <w:r>
        <w:rPr>
          <w:sz w:val="24"/>
          <w:szCs w:val="24"/>
        </w:rPr>
        <w:t>контактные данные (номер телефона, адрес электронной почты);</w:t>
      </w:r>
    </w:p>
    <w:p w14:paraId="5FD766B9" w14:textId="77777777" w:rsidR="00837BE1" w:rsidRDefault="00B720AC">
      <w:pPr>
        <w:numPr>
          <w:ilvl w:val="0"/>
          <w:numId w:val="5"/>
        </w:numPr>
        <w:ind w:left="284"/>
        <w:jc w:val="both"/>
        <w:rPr>
          <w:sz w:val="24"/>
          <w:szCs w:val="24"/>
        </w:rPr>
      </w:pPr>
      <w:r>
        <w:rPr>
          <w:sz w:val="24"/>
          <w:szCs w:val="24"/>
        </w:rPr>
        <w:t>данные документа, удостоверяющего личность;</w:t>
      </w:r>
    </w:p>
    <w:p w14:paraId="658CA77D" w14:textId="77777777" w:rsidR="00837BE1" w:rsidRDefault="00B720AC">
      <w:pPr>
        <w:numPr>
          <w:ilvl w:val="0"/>
          <w:numId w:val="5"/>
        </w:numPr>
        <w:ind w:left="284"/>
        <w:jc w:val="both"/>
        <w:rPr>
          <w:sz w:val="24"/>
          <w:szCs w:val="24"/>
        </w:rPr>
      </w:pPr>
      <w:r>
        <w:rPr>
          <w:sz w:val="24"/>
          <w:szCs w:val="24"/>
        </w:rPr>
        <w:t>фотография;</w:t>
      </w:r>
    </w:p>
    <w:p w14:paraId="60024FE8" w14:textId="77777777" w:rsidR="00837BE1" w:rsidRDefault="00B720AC">
      <w:pPr>
        <w:numPr>
          <w:ilvl w:val="0"/>
          <w:numId w:val="5"/>
        </w:numPr>
        <w:ind w:left="284"/>
        <w:jc w:val="both"/>
        <w:rPr>
          <w:sz w:val="24"/>
          <w:szCs w:val="24"/>
        </w:rPr>
      </w:pPr>
      <w:r>
        <w:rPr>
          <w:sz w:val="24"/>
          <w:szCs w:val="24"/>
        </w:rPr>
        <w:t>номер полиса обязательного медицинского страхования;</w:t>
      </w:r>
    </w:p>
    <w:p w14:paraId="53C06DE4" w14:textId="77777777" w:rsidR="00837BE1" w:rsidRDefault="00B720AC">
      <w:pPr>
        <w:numPr>
          <w:ilvl w:val="0"/>
          <w:numId w:val="5"/>
        </w:numPr>
        <w:ind w:left="284"/>
        <w:jc w:val="both"/>
        <w:rPr>
          <w:sz w:val="24"/>
          <w:szCs w:val="24"/>
        </w:rPr>
      </w:pPr>
      <w:r>
        <w:rPr>
          <w:sz w:val="24"/>
          <w:szCs w:val="24"/>
        </w:rPr>
        <w:t>идентификационный номер Общероссийской общественной организации «Федерация шахмат России» (далее -ФШР);</w:t>
      </w:r>
    </w:p>
    <w:p w14:paraId="1844B246" w14:textId="77777777" w:rsidR="00837BE1" w:rsidRDefault="00B720AC">
      <w:pPr>
        <w:numPr>
          <w:ilvl w:val="0"/>
          <w:numId w:val="5"/>
        </w:numPr>
        <w:ind w:left="284"/>
        <w:jc w:val="both"/>
        <w:rPr>
          <w:sz w:val="24"/>
          <w:szCs w:val="24"/>
        </w:rPr>
      </w:pPr>
      <w:r>
        <w:rPr>
          <w:sz w:val="24"/>
          <w:szCs w:val="24"/>
        </w:rPr>
        <w:t>идентификационный номер Международной̆ шахматной федерации (ФИДЕ).</w:t>
      </w:r>
    </w:p>
    <w:p w14:paraId="1E77F73B" w14:textId="77777777" w:rsidR="00837BE1" w:rsidRDefault="00837BE1">
      <w:pPr>
        <w:rPr>
          <w:b/>
          <w:sz w:val="24"/>
          <w:szCs w:val="24"/>
        </w:rPr>
      </w:pPr>
    </w:p>
    <w:p w14:paraId="7B545711" w14:textId="77777777" w:rsidR="00837BE1" w:rsidRDefault="00B720AC">
      <w:pPr>
        <w:rPr>
          <w:bCs/>
          <w:sz w:val="24"/>
          <w:szCs w:val="24"/>
        </w:rPr>
      </w:pPr>
      <w:r>
        <w:rPr>
          <w:b/>
          <w:sz w:val="24"/>
          <w:szCs w:val="24"/>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6D9D0FB3" w14:textId="77777777" w:rsidR="00837BE1" w:rsidRDefault="00837BE1">
      <w:pPr>
        <w:rPr>
          <w:bCs/>
          <w:sz w:val="24"/>
          <w:szCs w:val="24"/>
        </w:rPr>
      </w:pPr>
    </w:p>
    <w:p w14:paraId="3D702EDA" w14:textId="77777777" w:rsidR="00837BE1" w:rsidRDefault="00B720AC">
      <w:pPr>
        <w:rPr>
          <w:bCs/>
          <w:sz w:val="24"/>
          <w:szCs w:val="24"/>
        </w:rPr>
      </w:pPr>
      <w:r>
        <w:rPr>
          <w:bCs/>
          <w:sz w:val="24"/>
          <w:szCs w:val="24"/>
        </w:rPr>
        <w:t>Персональные данные будут обрабатываться Оператором следующими способами:</w:t>
      </w:r>
    </w:p>
    <w:p w14:paraId="13C23F88" w14:textId="77777777" w:rsidR="00837BE1" w:rsidRDefault="00B720AC">
      <w:pPr>
        <w:numPr>
          <w:ilvl w:val="0"/>
          <w:numId w:val="5"/>
        </w:numPr>
        <w:ind w:left="284" w:hanging="284"/>
        <w:jc w:val="both"/>
        <w:rPr>
          <w:bCs/>
          <w:sz w:val="24"/>
          <w:szCs w:val="24"/>
        </w:rPr>
      </w:pPr>
      <w:r>
        <w:rPr>
          <w:bCs/>
          <w:sz w:val="24"/>
          <w:szCs w:val="24"/>
        </w:rPr>
        <w:t>сбор;</w:t>
      </w:r>
    </w:p>
    <w:p w14:paraId="1E0C122F" w14:textId="77777777" w:rsidR="00837BE1" w:rsidRDefault="00B720AC">
      <w:pPr>
        <w:numPr>
          <w:ilvl w:val="0"/>
          <w:numId w:val="5"/>
        </w:numPr>
        <w:ind w:left="284" w:hanging="284"/>
        <w:jc w:val="both"/>
        <w:rPr>
          <w:bCs/>
          <w:sz w:val="24"/>
          <w:szCs w:val="24"/>
        </w:rPr>
      </w:pPr>
      <w:r>
        <w:rPr>
          <w:bCs/>
          <w:sz w:val="24"/>
          <w:szCs w:val="24"/>
        </w:rPr>
        <w:t>запись;</w:t>
      </w:r>
    </w:p>
    <w:p w14:paraId="50225D61" w14:textId="77777777" w:rsidR="00837BE1" w:rsidRDefault="00B720AC">
      <w:pPr>
        <w:numPr>
          <w:ilvl w:val="0"/>
          <w:numId w:val="5"/>
        </w:numPr>
        <w:ind w:left="284" w:hanging="284"/>
        <w:jc w:val="both"/>
        <w:rPr>
          <w:bCs/>
          <w:sz w:val="24"/>
          <w:szCs w:val="24"/>
        </w:rPr>
      </w:pPr>
      <w:r>
        <w:rPr>
          <w:bCs/>
          <w:sz w:val="24"/>
          <w:szCs w:val="24"/>
        </w:rPr>
        <w:t>уточнение (обновление, изменение);</w:t>
      </w:r>
    </w:p>
    <w:p w14:paraId="516536F1" w14:textId="77777777" w:rsidR="00837BE1" w:rsidRDefault="00B720AC">
      <w:pPr>
        <w:numPr>
          <w:ilvl w:val="0"/>
          <w:numId w:val="5"/>
        </w:numPr>
        <w:ind w:left="284" w:hanging="284"/>
        <w:jc w:val="both"/>
        <w:rPr>
          <w:bCs/>
          <w:sz w:val="24"/>
          <w:szCs w:val="24"/>
        </w:rPr>
      </w:pPr>
      <w:r>
        <w:rPr>
          <w:bCs/>
          <w:sz w:val="24"/>
          <w:szCs w:val="24"/>
        </w:rPr>
        <w:t>систематизация;</w:t>
      </w:r>
    </w:p>
    <w:p w14:paraId="32F99A30" w14:textId="77777777" w:rsidR="00837BE1" w:rsidRDefault="00B720AC">
      <w:pPr>
        <w:numPr>
          <w:ilvl w:val="0"/>
          <w:numId w:val="5"/>
        </w:numPr>
        <w:ind w:left="284" w:hanging="284"/>
        <w:jc w:val="both"/>
        <w:rPr>
          <w:bCs/>
          <w:sz w:val="24"/>
          <w:szCs w:val="24"/>
        </w:rPr>
      </w:pPr>
      <w:r>
        <w:rPr>
          <w:bCs/>
          <w:sz w:val="24"/>
          <w:szCs w:val="24"/>
        </w:rPr>
        <w:lastRenderedPageBreak/>
        <w:t>накопление;</w:t>
      </w:r>
    </w:p>
    <w:p w14:paraId="2C9CE6BA" w14:textId="77777777" w:rsidR="00837BE1" w:rsidRDefault="00B720AC">
      <w:pPr>
        <w:numPr>
          <w:ilvl w:val="0"/>
          <w:numId w:val="5"/>
        </w:numPr>
        <w:ind w:left="284" w:hanging="284"/>
        <w:jc w:val="both"/>
        <w:rPr>
          <w:bCs/>
          <w:sz w:val="24"/>
          <w:szCs w:val="24"/>
        </w:rPr>
      </w:pPr>
      <w:r>
        <w:rPr>
          <w:bCs/>
          <w:sz w:val="24"/>
          <w:szCs w:val="24"/>
        </w:rPr>
        <w:t>хранение;</w:t>
      </w:r>
    </w:p>
    <w:p w14:paraId="1A4C2565" w14:textId="77777777" w:rsidR="00837BE1" w:rsidRDefault="00B720AC">
      <w:pPr>
        <w:numPr>
          <w:ilvl w:val="0"/>
          <w:numId w:val="5"/>
        </w:numPr>
        <w:ind w:left="284" w:hanging="284"/>
        <w:jc w:val="both"/>
        <w:rPr>
          <w:bCs/>
          <w:sz w:val="24"/>
          <w:szCs w:val="24"/>
        </w:rPr>
      </w:pPr>
      <w:r>
        <w:rPr>
          <w:bCs/>
          <w:sz w:val="24"/>
          <w:szCs w:val="24"/>
        </w:rPr>
        <w:t>использование;</w:t>
      </w:r>
    </w:p>
    <w:p w14:paraId="76435387" w14:textId="77777777" w:rsidR="00837BE1" w:rsidRDefault="00B720AC">
      <w:pPr>
        <w:numPr>
          <w:ilvl w:val="0"/>
          <w:numId w:val="5"/>
        </w:numPr>
        <w:ind w:left="284" w:hanging="284"/>
        <w:jc w:val="both"/>
        <w:rPr>
          <w:bCs/>
          <w:sz w:val="24"/>
          <w:szCs w:val="24"/>
        </w:rPr>
      </w:pPr>
      <w:r>
        <w:rPr>
          <w:bCs/>
          <w:sz w:val="24"/>
          <w:szCs w:val="24"/>
        </w:rPr>
        <w:t>обезличивание;</w:t>
      </w:r>
    </w:p>
    <w:p w14:paraId="0FE858F5" w14:textId="77777777" w:rsidR="00837BE1" w:rsidRDefault="00B720AC">
      <w:pPr>
        <w:numPr>
          <w:ilvl w:val="0"/>
          <w:numId w:val="5"/>
        </w:numPr>
        <w:ind w:left="284" w:hanging="284"/>
        <w:jc w:val="both"/>
        <w:rPr>
          <w:bCs/>
          <w:sz w:val="24"/>
          <w:szCs w:val="24"/>
        </w:rPr>
      </w:pPr>
      <w:r>
        <w:rPr>
          <w:bCs/>
          <w:sz w:val="24"/>
          <w:szCs w:val="24"/>
        </w:rPr>
        <w:t>удаление;</w:t>
      </w:r>
    </w:p>
    <w:p w14:paraId="5FA96CAB" w14:textId="77777777" w:rsidR="00837BE1" w:rsidRDefault="00B720AC">
      <w:pPr>
        <w:numPr>
          <w:ilvl w:val="0"/>
          <w:numId w:val="5"/>
        </w:numPr>
        <w:ind w:left="284" w:hanging="284"/>
        <w:jc w:val="both"/>
        <w:rPr>
          <w:bCs/>
          <w:sz w:val="24"/>
          <w:szCs w:val="24"/>
        </w:rPr>
      </w:pPr>
      <w:r>
        <w:rPr>
          <w:bCs/>
          <w:sz w:val="24"/>
          <w:szCs w:val="24"/>
        </w:rPr>
        <w:t>уничтожение.</w:t>
      </w:r>
    </w:p>
    <w:p w14:paraId="01BAC8C5" w14:textId="77777777" w:rsidR="00837BE1" w:rsidRDefault="00837BE1">
      <w:pPr>
        <w:rPr>
          <w:bCs/>
          <w:sz w:val="24"/>
          <w:szCs w:val="24"/>
        </w:rPr>
      </w:pPr>
    </w:p>
    <w:p w14:paraId="75B4EF93" w14:textId="77777777" w:rsidR="00837BE1" w:rsidRDefault="00B720AC">
      <w:pPr>
        <w:rPr>
          <w:bCs/>
          <w:sz w:val="24"/>
          <w:szCs w:val="24"/>
        </w:rPr>
      </w:pPr>
      <w:r>
        <w:rPr>
          <w:bCs/>
          <w:sz w:val="24"/>
          <w:szCs w:val="24"/>
        </w:rPr>
        <w:t>В отношении персональных данных:</w:t>
      </w:r>
    </w:p>
    <w:p w14:paraId="3957DB95" w14:textId="77777777" w:rsidR="00837BE1" w:rsidRDefault="00B720AC">
      <w:pPr>
        <w:numPr>
          <w:ilvl w:val="0"/>
          <w:numId w:val="5"/>
        </w:numPr>
        <w:ind w:left="284" w:hanging="284"/>
        <w:jc w:val="both"/>
        <w:rPr>
          <w:bCs/>
          <w:sz w:val="24"/>
          <w:szCs w:val="24"/>
        </w:rPr>
      </w:pPr>
      <w:r>
        <w:rPr>
          <w:bCs/>
          <w:sz w:val="24"/>
          <w:szCs w:val="24"/>
        </w:rPr>
        <w:t>фамилия, имя, отчество;</w:t>
      </w:r>
    </w:p>
    <w:p w14:paraId="7A8FB360" w14:textId="77777777" w:rsidR="00837BE1" w:rsidRDefault="00B720AC">
      <w:pPr>
        <w:numPr>
          <w:ilvl w:val="0"/>
          <w:numId w:val="5"/>
        </w:numPr>
        <w:ind w:left="284" w:hanging="284"/>
        <w:jc w:val="both"/>
        <w:rPr>
          <w:bCs/>
          <w:sz w:val="24"/>
          <w:szCs w:val="24"/>
        </w:rPr>
      </w:pPr>
      <w:r>
        <w:rPr>
          <w:bCs/>
          <w:sz w:val="24"/>
          <w:szCs w:val="24"/>
        </w:rPr>
        <w:t>дата рождения;</w:t>
      </w:r>
    </w:p>
    <w:p w14:paraId="75E15851" w14:textId="77777777" w:rsidR="00837BE1" w:rsidRDefault="00B720AC">
      <w:pPr>
        <w:numPr>
          <w:ilvl w:val="0"/>
          <w:numId w:val="5"/>
        </w:numPr>
        <w:ind w:left="284" w:hanging="284"/>
        <w:jc w:val="both"/>
        <w:rPr>
          <w:bCs/>
          <w:sz w:val="24"/>
          <w:szCs w:val="24"/>
        </w:rPr>
      </w:pPr>
      <w:r>
        <w:rPr>
          <w:bCs/>
          <w:sz w:val="24"/>
          <w:szCs w:val="24"/>
        </w:rPr>
        <w:t>пол;</w:t>
      </w:r>
    </w:p>
    <w:p w14:paraId="610611BC" w14:textId="77777777" w:rsidR="00837BE1" w:rsidRDefault="00B720AC">
      <w:pPr>
        <w:numPr>
          <w:ilvl w:val="0"/>
          <w:numId w:val="5"/>
        </w:numPr>
        <w:ind w:left="284" w:hanging="284"/>
        <w:jc w:val="both"/>
        <w:rPr>
          <w:bCs/>
          <w:sz w:val="24"/>
          <w:szCs w:val="24"/>
        </w:rPr>
      </w:pPr>
      <w:r>
        <w:rPr>
          <w:bCs/>
          <w:sz w:val="24"/>
          <w:szCs w:val="24"/>
        </w:rPr>
        <w:t>страна, город проживания;</w:t>
      </w:r>
    </w:p>
    <w:p w14:paraId="40E3524E" w14:textId="77777777" w:rsidR="00837BE1" w:rsidRDefault="00B720AC">
      <w:pPr>
        <w:numPr>
          <w:ilvl w:val="0"/>
          <w:numId w:val="5"/>
        </w:numPr>
        <w:ind w:left="284" w:hanging="284"/>
        <w:jc w:val="both"/>
        <w:rPr>
          <w:bCs/>
          <w:sz w:val="24"/>
          <w:szCs w:val="24"/>
        </w:rPr>
      </w:pPr>
      <w:r>
        <w:rPr>
          <w:sz w:val="24"/>
          <w:szCs w:val="24"/>
        </w:rPr>
        <w:t>фотография;</w:t>
      </w:r>
    </w:p>
    <w:p w14:paraId="6BD96196" w14:textId="77777777" w:rsidR="00837BE1" w:rsidRDefault="00B720AC">
      <w:pPr>
        <w:numPr>
          <w:ilvl w:val="0"/>
          <w:numId w:val="5"/>
        </w:numPr>
        <w:ind w:left="284" w:hanging="284"/>
        <w:jc w:val="both"/>
        <w:rPr>
          <w:bCs/>
          <w:sz w:val="24"/>
          <w:szCs w:val="24"/>
        </w:rPr>
      </w:pPr>
      <w:r>
        <w:rPr>
          <w:bCs/>
          <w:sz w:val="24"/>
          <w:szCs w:val="24"/>
        </w:rPr>
        <w:t>идентификационный номер ФШР;</w:t>
      </w:r>
    </w:p>
    <w:p w14:paraId="0D819CE0" w14:textId="77777777" w:rsidR="00837BE1" w:rsidRDefault="00B720AC">
      <w:pPr>
        <w:numPr>
          <w:ilvl w:val="0"/>
          <w:numId w:val="5"/>
        </w:numPr>
        <w:ind w:left="284" w:hanging="284"/>
        <w:jc w:val="both"/>
        <w:rPr>
          <w:bCs/>
          <w:sz w:val="24"/>
          <w:szCs w:val="24"/>
        </w:rPr>
      </w:pPr>
      <w:r>
        <w:rPr>
          <w:bCs/>
          <w:sz w:val="24"/>
          <w:szCs w:val="24"/>
        </w:rPr>
        <w:t>идентификационный номер Международной̆ федерации шахмат (ФИДЕ).</w:t>
      </w:r>
    </w:p>
    <w:p w14:paraId="406BE7B6" w14:textId="77777777" w:rsidR="00837BE1" w:rsidRDefault="00837BE1">
      <w:pPr>
        <w:rPr>
          <w:bCs/>
          <w:sz w:val="24"/>
          <w:szCs w:val="24"/>
        </w:rPr>
      </w:pPr>
    </w:p>
    <w:p w14:paraId="06A4FCA6" w14:textId="77777777" w:rsidR="00837BE1" w:rsidRDefault="00B720AC">
      <w:pPr>
        <w:rPr>
          <w:bCs/>
          <w:sz w:val="24"/>
          <w:szCs w:val="24"/>
        </w:rPr>
      </w:pPr>
      <w:r>
        <w:rPr>
          <w:bCs/>
          <w:sz w:val="24"/>
          <w:szCs w:val="24"/>
        </w:rPr>
        <w:t>Оператор будет использовать дополнительно к вышеперечисленным следующие способы обработки:</w:t>
      </w:r>
    </w:p>
    <w:p w14:paraId="027D2362" w14:textId="77777777" w:rsidR="00837BE1" w:rsidRDefault="00B720AC">
      <w:pPr>
        <w:numPr>
          <w:ilvl w:val="0"/>
          <w:numId w:val="5"/>
        </w:numPr>
        <w:ind w:left="284" w:hanging="284"/>
        <w:jc w:val="both"/>
        <w:rPr>
          <w:bCs/>
          <w:sz w:val="24"/>
          <w:szCs w:val="24"/>
        </w:rPr>
      </w:pPr>
      <w:r>
        <w:rPr>
          <w:bCs/>
          <w:sz w:val="24"/>
          <w:szCs w:val="24"/>
        </w:rPr>
        <w:t>распространение;</w:t>
      </w:r>
    </w:p>
    <w:p w14:paraId="15C30720" w14:textId="77777777" w:rsidR="00837BE1" w:rsidRDefault="00B720AC">
      <w:pPr>
        <w:numPr>
          <w:ilvl w:val="0"/>
          <w:numId w:val="5"/>
        </w:numPr>
        <w:ind w:left="284" w:hanging="284"/>
        <w:jc w:val="both"/>
        <w:rPr>
          <w:bCs/>
          <w:sz w:val="24"/>
          <w:szCs w:val="24"/>
        </w:rPr>
      </w:pPr>
      <w:r>
        <w:rPr>
          <w:bCs/>
          <w:sz w:val="24"/>
          <w:szCs w:val="24"/>
        </w:rPr>
        <w:t>трансграничная передача.</w:t>
      </w:r>
    </w:p>
    <w:p w14:paraId="75F503A8" w14:textId="77777777" w:rsidR="00837BE1" w:rsidRDefault="00837BE1">
      <w:pPr>
        <w:rPr>
          <w:bCs/>
          <w:sz w:val="24"/>
          <w:szCs w:val="24"/>
        </w:rPr>
      </w:pPr>
    </w:p>
    <w:p w14:paraId="539A3B3E" w14:textId="77777777" w:rsidR="00837BE1" w:rsidRDefault="00B720AC">
      <w:pPr>
        <w:rPr>
          <w:bCs/>
          <w:sz w:val="24"/>
          <w:szCs w:val="24"/>
        </w:rPr>
      </w:pPr>
      <w:r>
        <w:rPr>
          <w:bCs/>
          <w:sz w:val="24"/>
          <w:szCs w:val="24"/>
        </w:rPr>
        <w:t>В отношении персональных данных Субъект персональных данных дает согласие ФШР на включение их в общедоступные источники.</w:t>
      </w:r>
    </w:p>
    <w:p w14:paraId="5EDF9310" w14:textId="77777777" w:rsidR="00837BE1" w:rsidRDefault="00837BE1">
      <w:pPr>
        <w:rPr>
          <w:bCs/>
          <w:sz w:val="24"/>
          <w:szCs w:val="24"/>
        </w:rPr>
      </w:pPr>
    </w:p>
    <w:p w14:paraId="4219A8F9" w14:textId="77777777" w:rsidR="00837BE1" w:rsidRDefault="00B720AC">
      <w:pPr>
        <w:rPr>
          <w:bCs/>
          <w:sz w:val="24"/>
          <w:szCs w:val="24"/>
        </w:rPr>
      </w:pPr>
      <w:r>
        <w:rPr>
          <w:bCs/>
          <w:sz w:val="24"/>
          <w:szCs w:val="24"/>
        </w:rPr>
        <w:t>Обработка вышеуказанных персональных данных будет осуществляться путем смешанной (автоматизированной и не автоматизированной) обработки персональных данных.</w:t>
      </w:r>
    </w:p>
    <w:p w14:paraId="6D744254" w14:textId="77777777" w:rsidR="00837BE1" w:rsidRDefault="00837BE1">
      <w:pPr>
        <w:rPr>
          <w:b/>
          <w:sz w:val="24"/>
          <w:szCs w:val="24"/>
        </w:rPr>
      </w:pPr>
    </w:p>
    <w:p w14:paraId="2021839C" w14:textId="77777777" w:rsidR="00837BE1" w:rsidRDefault="00B720AC">
      <w:pPr>
        <w:rPr>
          <w:b/>
          <w:sz w:val="24"/>
          <w:szCs w:val="24"/>
        </w:rPr>
      </w:pPr>
      <w:r>
        <w:rPr>
          <w:b/>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40C2AB26" w14:textId="77777777" w:rsidR="00837BE1" w:rsidRDefault="00837BE1">
      <w:pPr>
        <w:rPr>
          <w:sz w:val="24"/>
          <w:szCs w:val="24"/>
        </w:rPr>
      </w:pPr>
    </w:p>
    <w:p w14:paraId="072CA27B" w14:textId="77777777" w:rsidR="00837BE1" w:rsidRDefault="00B720AC">
      <w:pPr>
        <w:rPr>
          <w:sz w:val="24"/>
          <w:szCs w:val="24"/>
        </w:rPr>
      </w:pPr>
      <w:r>
        <w:rPr>
          <w:sz w:val="24"/>
          <w:szCs w:val="24"/>
        </w:rPr>
        <w:t>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w:t>
      </w:r>
    </w:p>
    <w:p w14:paraId="5661FBB5" w14:textId="77777777" w:rsidR="00837BE1" w:rsidRDefault="00837BE1">
      <w:pPr>
        <w:rPr>
          <w:sz w:val="24"/>
          <w:szCs w:val="24"/>
        </w:rPr>
      </w:pPr>
    </w:p>
    <w:p w14:paraId="08024359" w14:textId="77777777" w:rsidR="00837BE1" w:rsidRDefault="00B720AC">
      <w:pPr>
        <w:rPr>
          <w:sz w:val="24"/>
          <w:szCs w:val="24"/>
        </w:rPr>
      </w:pPr>
      <w:r>
        <w:rPr>
          <w:sz w:val="24"/>
          <w:szCs w:val="24"/>
        </w:rPr>
        <w:t>Персональные данные Субъекта подлежат хранению в течение сроков, установленных законодательством Российской Федерации.</w:t>
      </w:r>
    </w:p>
    <w:p w14:paraId="59DE52B8" w14:textId="77777777" w:rsidR="00837BE1" w:rsidRDefault="00837BE1">
      <w:pPr>
        <w:rPr>
          <w:sz w:val="24"/>
          <w:szCs w:val="24"/>
        </w:rPr>
      </w:pPr>
    </w:p>
    <w:p w14:paraId="41184F2F" w14:textId="77777777" w:rsidR="00837BE1" w:rsidRDefault="00837BE1">
      <w:pPr>
        <w:rPr>
          <w:sz w:val="24"/>
          <w:szCs w:val="24"/>
        </w:rPr>
      </w:pPr>
    </w:p>
    <w:p w14:paraId="5CA29EF4" w14:textId="77777777" w:rsidR="00837BE1" w:rsidRDefault="00B720AC">
      <w:pPr>
        <w:rPr>
          <w:bCs/>
          <w:iCs/>
          <w:sz w:val="24"/>
          <w:szCs w:val="24"/>
        </w:rPr>
      </w:pPr>
      <w:r>
        <w:rPr>
          <w:sz w:val="24"/>
          <w:szCs w:val="24"/>
        </w:rPr>
        <w:t xml:space="preserve">_________________________________ /___________________/ </w:t>
      </w:r>
      <w:r>
        <w:rPr>
          <w:sz w:val="24"/>
          <w:szCs w:val="24"/>
        </w:rPr>
        <w:tab/>
      </w:r>
      <w:r>
        <w:rPr>
          <w:sz w:val="24"/>
          <w:szCs w:val="24"/>
        </w:rPr>
        <w:tab/>
        <w:t>«___</w:t>
      </w:r>
      <w:r>
        <w:rPr>
          <w:bCs/>
          <w:iCs/>
          <w:sz w:val="24"/>
          <w:szCs w:val="24"/>
        </w:rPr>
        <w:t>__</w:t>
      </w:r>
      <w:r>
        <w:rPr>
          <w:sz w:val="24"/>
          <w:szCs w:val="24"/>
        </w:rPr>
        <w:t xml:space="preserve">» </w:t>
      </w:r>
      <w:r>
        <w:rPr>
          <w:bCs/>
          <w:iCs/>
          <w:sz w:val="24"/>
          <w:szCs w:val="24"/>
        </w:rPr>
        <w:t>________ 20___ г</w:t>
      </w:r>
    </w:p>
    <w:p w14:paraId="65B8F185" w14:textId="77777777" w:rsidR="00837BE1" w:rsidRDefault="00837BE1">
      <w:pPr>
        <w:jc w:val="right"/>
        <w:rPr>
          <w:b/>
          <w:bCs/>
          <w:sz w:val="24"/>
          <w:szCs w:val="24"/>
        </w:rPr>
      </w:pPr>
    </w:p>
    <w:p w14:paraId="03167754" w14:textId="77777777" w:rsidR="00837BE1" w:rsidRDefault="00837BE1">
      <w:pPr>
        <w:jc w:val="right"/>
        <w:rPr>
          <w:b/>
          <w:bCs/>
          <w:sz w:val="24"/>
          <w:szCs w:val="24"/>
        </w:rPr>
      </w:pPr>
    </w:p>
    <w:p w14:paraId="0FEC763C" w14:textId="77777777" w:rsidR="00837BE1" w:rsidRDefault="00837BE1">
      <w:pPr>
        <w:jc w:val="right"/>
        <w:rPr>
          <w:b/>
          <w:bCs/>
          <w:sz w:val="24"/>
          <w:szCs w:val="24"/>
        </w:rPr>
      </w:pPr>
    </w:p>
    <w:p w14:paraId="7D808F6C" w14:textId="77777777" w:rsidR="00837BE1" w:rsidRDefault="00837BE1">
      <w:pPr>
        <w:jc w:val="right"/>
        <w:rPr>
          <w:b/>
          <w:bCs/>
          <w:sz w:val="24"/>
          <w:szCs w:val="24"/>
        </w:rPr>
      </w:pPr>
    </w:p>
    <w:p w14:paraId="480B18D8" w14:textId="77777777" w:rsidR="00837BE1" w:rsidRDefault="00837BE1">
      <w:pPr>
        <w:jc w:val="right"/>
        <w:rPr>
          <w:b/>
          <w:bCs/>
          <w:sz w:val="24"/>
          <w:szCs w:val="24"/>
        </w:rPr>
      </w:pPr>
    </w:p>
    <w:p w14:paraId="6CC504FC" w14:textId="77777777" w:rsidR="00837BE1" w:rsidRDefault="00837BE1">
      <w:pPr>
        <w:jc w:val="right"/>
        <w:rPr>
          <w:b/>
          <w:bCs/>
          <w:sz w:val="24"/>
          <w:szCs w:val="24"/>
        </w:rPr>
      </w:pPr>
    </w:p>
    <w:p w14:paraId="5D5D34AD" w14:textId="77777777" w:rsidR="00837BE1" w:rsidRDefault="00837BE1">
      <w:pPr>
        <w:jc w:val="right"/>
        <w:rPr>
          <w:b/>
          <w:bCs/>
          <w:sz w:val="24"/>
          <w:szCs w:val="24"/>
        </w:rPr>
      </w:pPr>
    </w:p>
    <w:p w14:paraId="5BBAB7DF" w14:textId="77777777" w:rsidR="00837BE1" w:rsidRDefault="00837BE1">
      <w:pPr>
        <w:jc w:val="right"/>
        <w:rPr>
          <w:b/>
          <w:bCs/>
          <w:sz w:val="24"/>
          <w:szCs w:val="24"/>
        </w:rPr>
      </w:pPr>
    </w:p>
    <w:p w14:paraId="252CDCDA" w14:textId="77777777" w:rsidR="00837BE1" w:rsidRDefault="00837BE1">
      <w:pPr>
        <w:jc w:val="right"/>
        <w:rPr>
          <w:b/>
          <w:bCs/>
          <w:sz w:val="24"/>
          <w:szCs w:val="24"/>
        </w:rPr>
      </w:pPr>
    </w:p>
    <w:p w14:paraId="45214DD1" w14:textId="77777777" w:rsidR="00837BE1" w:rsidRDefault="00837BE1">
      <w:pPr>
        <w:jc w:val="right"/>
        <w:rPr>
          <w:b/>
          <w:bCs/>
          <w:sz w:val="24"/>
          <w:szCs w:val="24"/>
        </w:rPr>
      </w:pPr>
    </w:p>
    <w:p w14:paraId="29B334BA" w14:textId="77777777" w:rsidR="00837BE1" w:rsidRDefault="00837BE1">
      <w:pPr>
        <w:jc w:val="right"/>
        <w:rPr>
          <w:b/>
          <w:bCs/>
          <w:sz w:val="24"/>
          <w:szCs w:val="24"/>
        </w:rPr>
      </w:pPr>
    </w:p>
    <w:p w14:paraId="5AFA8954" w14:textId="77777777" w:rsidR="00837BE1" w:rsidRDefault="00837BE1">
      <w:pPr>
        <w:jc w:val="right"/>
        <w:rPr>
          <w:b/>
          <w:bCs/>
          <w:sz w:val="24"/>
          <w:szCs w:val="24"/>
        </w:rPr>
      </w:pPr>
    </w:p>
    <w:p w14:paraId="58733979" w14:textId="77777777" w:rsidR="00837BE1" w:rsidRDefault="00837BE1">
      <w:pPr>
        <w:jc w:val="right"/>
        <w:rPr>
          <w:b/>
          <w:bCs/>
          <w:sz w:val="24"/>
          <w:szCs w:val="24"/>
        </w:rPr>
      </w:pPr>
    </w:p>
    <w:p w14:paraId="5770CE9E" w14:textId="77777777" w:rsidR="00837BE1" w:rsidRDefault="00837BE1">
      <w:pPr>
        <w:jc w:val="right"/>
        <w:rPr>
          <w:b/>
          <w:bCs/>
          <w:sz w:val="24"/>
          <w:szCs w:val="24"/>
        </w:rPr>
      </w:pPr>
    </w:p>
    <w:p w14:paraId="05829989" w14:textId="77777777" w:rsidR="00837BE1" w:rsidRDefault="00837BE1">
      <w:pPr>
        <w:jc w:val="right"/>
        <w:rPr>
          <w:b/>
          <w:bCs/>
          <w:sz w:val="24"/>
          <w:szCs w:val="24"/>
        </w:rPr>
      </w:pPr>
    </w:p>
    <w:p w14:paraId="7F62E36C" w14:textId="77777777" w:rsidR="00837BE1" w:rsidRDefault="00B720AC">
      <w:pPr>
        <w:jc w:val="right"/>
        <w:rPr>
          <w:b/>
          <w:bCs/>
          <w:sz w:val="24"/>
          <w:szCs w:val="24"/>
        </w:rPr>
      </w:pPr>
      <w:r>
        <w:rPr>
          <w:b/>
          <w:bCs/>
          <w:sz w:val="24"/>
          <w:szCs w:val="24"/>
          <w:highlight w:val="white"/>
        </w:rPr>
        <w:lastRenderedPageBreak/>
        <w:t>Приложение №</w:t>
      </w:r>
      <w:r>
        <w:rPr>
          <w:b/>
          <w:bCs/>
          <w:sz w:val="24"/>
          <w:szCs w:val="24"/>
        </w:rPr>
        <w:t>1.1</w:t>
      </w:r>
    </w:p>
    <w:tbl>
      <w:tblPr>
        <w:tblW w:w="10915" w:type="dxa"/>
        <w:tblLook w:val="04A0" w:firstRow="1" w:lastRow="0" w:firstColumn="1" w:lastColumn="0" w:noHBand="0" w:noVBand="1"/>
      </w:tblPr>
      <w:tblGrid>
        <w:gridCol w:w="3209"/>
        <w:gridCol w:w="1864"/>
        <w:gridCol w:w="5842"/>
      </w:tblGrid>
      <w:tr w:rsidR="00837BE1" w14:paraId="380D9781" w14:textId="77777777" w:rsidTr="009030B2">
        <w:tc>
          <w:tcPr>
            <w:tcW w:w="3209" w:type="dxa"/>
            <w:shd w:val="clear" w:color="auto" w:fill="auto"/>
          </w:tcPr>
          <w:p w14:paraId="0FBBA877" w14:textId="77777777" w:rsidR="00837BE1" w:rsidRDefault="00837BE1">
            <w:pPr>
              <w:suppressAutoHyphens/>
              <w:jc w:val="right"/>
              <w:rPr>
                <w:rStyle w:val="FontStyle14"/>
                <w:b/>
                <w:szCs w:val="24"/>
              </w:rPr>
            </w:pPr>
          </w:p>
        </w:tc>
        <w:tc>
          <w:tcPr>
            <w:tcW w:w="1864" w:type="dxa"/>
            <w:shd w:val="clear" w:color="auto" w:fill="auto"/>
          </w:tcPr>
          <w:p w14:paraId="2D3A8505" w14:textId="77777777" w:rsidR="00837BE1" w:rsidRDefault="00837BE1">
            <w:pPr>
              <w:suppressAutoHyphens/>
              <w:jc w:val="right"/>
              <w:rPr>
                <w:rStyle w:val="FontStyle14"/>
                <w:b/>
                <w:szCs w:val="24"/>
              </w:rPr>
            </w:pPr>
          </w:p>
        </w:tc>
        <w:tc>
          <w:tcPr>
            <w:tcW w:w="5842" w:type="dxa"/>
            <w:shd w:val="clear" w:color="auto" w:fill="auto"/>
          </w:tcPr>
          <w:p w14:paraId="390DD59A" w14:textId="77777777" w:rsidR="00837BE1" w:rsidRDefault="00B720AC">
            <w:pPr>
              <w:suppressAutoHyphens/>
              <w:jc w:val="right"/>
              <w:rPr>
                <w:sz w:val="24"/>
                <w:szCs w:val="24"/>
              </w:rPr>
            </w:pPr>
            <w:r>
              <w:rPr>
                <w:sz w:val="24"/>
                <w:szCs w:val="24"/>
              </w:rPr>
              <w:t xml:space="preserve">к положению о проведении Чемпионатов Уральского Федерального округа по шахматам2023 года </w:t>
            </w:r>
          </w:p>
          <w:p w14:paraId="62C8450B" w14:textId="4C9AD233" w:rsidR="00837BE1" w:rsidRDefault="00B720AC">
            <w:pPr>
              <w:suppressAutoHyphens/>
              <w:jc w:val="right"/>
              <w:rPr>
                <w:sz w:val="24"/>
                <w:szCs w:val="24"/>
              </w:rPr>
            </w:pPr>
            <w:r>
              <w:rPr>
                <w:sz w:val="24"/>
                <w:szCs w:val="24"/>
              </w:rPr>
              <w:t xml:space="preserve">среди мужчин и </w:t>
            </w:r>
            <w:proofErr w:type="spellStart"/>
            <w:r>
              <w:rPr>
                <w:sz w:val="24"/>
                <w:szCs w:val="24"/>
              </w:rPr>
              <w:t>женщин«Кубок</w:t>
            </w:r>
            <w:proofErr w:type="spellEnd"/>
            <w:r>
              <w:rPr>
                <w:sz w:val="24"/>
                <w:szCs w:val="24"/>
              </w:rPr>
              <w:t xml:space="preserve"> Югры»</w:t>
            </w:r>
          </w:p>
        </w:tc>
      </w:tr>
    </w:tbl>
    <w:p w14:paraId="7C7A07E7" w14:textId="77777777" w:rsidR="00837BE1" w:rsidRDefault="00837BE1">
      <w:pPr>
        <w:jc w:val="right"/>
        <w:rPr>
          <w:sz w:val="24"/>
          <w:szCs w:val="24"/>
        </w:rPr>
      </w:pPr>
    </w:p>
    <w:p w14:paraId="708E132A" w14:textId="77777777" w:rsidR="00837BE1" w:rsidRDefault="00B720AC">
      <w:pPr>
        <w:jc w:val="center"/>
        <w:rPr>
          <w:sz w:val="24"/>
          <w:szCs w:val="24"/>
        </w:rPr>
      </w:pPr>
      <w:r>
        <w:rPr>
          <w:b/>
          <w:bCs/>
          <w:sz w:val="24"/>
          <w:szCs w:val="24"/>
          <w:highlight w:val="white"/>
        </w:rPr>
        <w:t>СОГЛАСИЕ НА ОБРАБОТКУ ПЕРСОНАЛЬНЫХ ДАННЫХ НЕСОВЕРШЕННОЛЕТНЕГО</w:t>
      </w:r>
    </w:p>
    <w:p w14:paraId="158221FB" w14:textId="77777777" w:rsidR="00837BE1" w:rsidRDefault="00837BE1">
      <w:pPr>
        <w:jc w:val="center"/>
        <w:rPr>
          <w:sz w:val="24"/>
          <w:szCs w:val="24"/>
          <w:highlight w:val="white"/>
        </w:rPr>
      </w:pPr>
    </w:p>
    <w:p w14:paraId="3C5E4711" w14:textId="77777777" w:rsidR="00837BE1" w:rsidRDefault="00B720AC">
      <w:pPr>
        <w:rPr>
          <w:sz w:val="24"/>
          <w:szCs w:val="24"/>
        </w:rPr>
      </w:pPr>
      <w:r>
        <w:rPr>
          <w:b/>
          <w:sz w:val="24"/>
          <w:szCs w:val="24"/>
          <w:highlight w:val="white"/>
        </w:rPr>
        <w:t>Я, законный представитель _________________________________________________________________________________________</w:t>
      </w:r>
    </w:p>
    <w:p w14:paraId="07D92973" w14:textId="77777777" w:rsidR="00837BE1" w:rsidRDefault="00B720AC">
      <w:pPr>
        <w:spacing w:line="276" w:lineRule="auto"/>
        <w:jc w:val="center"/>
        <w:rPr>
          <w:i/>
          <w:sz w:val="24"/>
          <w:szCs w:val="24"/>
          <w:highlight w:val="white"/>
          <w:vertAlign w:val="superscript"/>
        </w:rPr>
      </w:pPr>
      <w:r>
        <w:rPr>
          <w:i/>
          <w:sz w:val="24"/>
          <w:szCs w:val="24"/>
          <w:highlight w:val="white"/>
          <w:vertAlign w:val="superscript"/>
        </w:rPr>
        <w:t>(фамилия, имя, отчество несовершеннолетнего)</w:t>
      </w:r>
    </w:p>
    <w:p w14:paraId="3117E530" w14:textId="77777777" w:rsidR="00837BE1" w:rsidRDefault="00B720AC">
      <w:pPr>
        <w:rPr>
          <w:sz w:val="24"/>
          <w:szCs w:val="24"/>
        </w:rPr>
      </w:pPr>
      <w:r>
        <w:rPr>
          <w:sz w:val="24"/>
          <w:szCs w:val="24"/>
          <w:highlight w:val="white"/>
        </w:rPr>
        <w:t>__________________________________________________________________________________________</w:t>
      </w:r>
    </w:p>
    <w:p w14:paraId="7CC0360E" w14:textId="77777777" w:rsidR="00837BE1" w:rsidRDefault="00B720AC">
      <w:pPr>
        <w:spacing w:line="276" w:lineRule="auto"/>
        <w:jc w:val="center"/>
        <w:rPr>
          <w:sz w:val="24"/>
          <w:szCs w:val="24"/>
        </w:rPr>
      </w:pPr>
      <w:r>
        <w:rPr>
          <w:i/>
          <w:sz w:val="24"/>
          <w:szCs w:val="24"/>
          <w:highlight w:val="white"/>
          <w:vertAlign w:val="superscript"/>
        </w:rPr>
        <w:t>(фамилия, имя, отчество законного представителя полностью)</w:t>
      </w:r>
    </w:p>
    <w:p w14:paraId="74E6AC32" w14:textId="77777777" w:rsidR="00837BE1" w:rsidRDefault="00B720AC">
      <w:pPr>
        <w:spacing w:line="276" w:lineRule="auto"/>
        <w:jc w:val="center"/>
        <w:rPr>
          <w:sz w:val="24"/>
          <w:szCs w:val="24"/>
        </w:rPr>
      </w:pPr>
      <w:r>
        <w:rPr>
          <w:sz w:val="24"/>
          <w:szCs w:val="24"/>
          <w:highlight w:val="white"/>
        </w:rPr>
        <w:t>паспорт: серия _____</w:t>
      </w:r>
      <w:r>
        <w:rPr>
          <w:bCs/>
          <w:iCs/>
          <w:sz w:val="24"/>
          <w:szCs w:val="24"/>
          <w:highlight w:val="white"/>
        </w:rPr>
        <w:t>_____</w:t>
      </w:r>
      <w:r>
        <w:rPr>
          <w:sz w:val="24"/>
          <w:szCs w:val="24"/>
          <w:highlight w:val="white"/>
        </w:rPr>
        <w:t xml:space="preserve"> № </w:t>
      </w:r>
      <w:r>
        <w:rPr>
          <w:bCs/>
          <w:iCs/>
          <w:sz w:val="24"/>
          <w:szCs w:val="24"/>
          <w:highlight w:val="white"/>
        </w:rPr>
        <w:t>______</w:t>
      </w:r>
      <w:r>
        <w:rPr>
          <w:sz w:val="24"/>
          <w:szCs w:val="24"/>
          <w:highlight w:val="white"/>
        </w:rPr>
        <w:t xml:space="preserve"> выдан «</w:t>
      </w:r>
      <w:r>
        <w:rPr>
          <w:bCs/>
          <w:iCs/>
          <w:sz w:val="24"/>
          <w:szCs w:val="24"/>
          <w:highlight w:val="white"/>
        </w:rPr>
        <w:t>_____</w:t>
      </w:r>
      <w:r>
        <w:rPr>
          <w:sz w:val="24"/>
          <w:szCs w:val="24"/>
          <w:highlight w:val="white"/>
        </w:rPr>
        <w:t>» </w:t>
      </w:r>
      <w:r>
        <w:rPr>
          <w:bCs/>
          <w:iCs/>
          <w:sz w:val="24"/>
          <w:szCs w:val="24"/>
          <w:highlight w:val="white"/>
        </w:rPr>
        <w:t>______</w:t>
      </w:r>
      <w:r>
        <w:rPr>
          <w:sz w:val="24"/>
          <w:szCs w:val="24"/>
          <w:highlight w:val="white"/>
        </w:rPr>
        <w:t>___________г. _____________________________________________________________________________________</w:t>
      </w:r>
      <w:r>
        <w:rPr>
          <w:bCs/>
          <w:iCs/>
          <w:sz w:val="24"/>
          <w:szCs w:val="24"/>
          <w:highlight w:val="white"/>
        </w:rPr>
        <w:t xml:space="preserve">____, </w:t>
      </w:r>
      <w:r>
        <w:rPr>
          <w:bCs/>
          <w:i/>
          <w:iCs/>
          <w:sz w:val="24"/>
          <w:szCs w:val="24"/>
          <w:highlight w:val="white"/>
        </w:rPr>
        <w:t>(кем выдан)</w:t>
      </w:r>
    </w:p>
    <w:p w14:paraId="5068F6C5" w14:textId="77777777" w:rsidR="00837BE1" w:rsidRDefault="00B720AC">
      <w:pPr>
        <w:spacing w:line="276" w:lineRule="auto"/>
        <w:rPr>
          <w:sz w:val="24"/>
          <w:szCs w:val="24"/>
        </w:rPr>
      </w:pPr>
      <w:r>
        <w:rPr>
          <w:sz w:val="24"/>
          <w:szCs w:val="24"/>
          <w:highlight w:val="white"/>
        </w:rPr>
        <w:t xml:space="preserve">зарегистрированный по адресу: </w:t>
      </w:r>
      <w:r>
        <w:rPr>
          <w:bCs/>
          <w:iCs/>
          <w:sz w:val="24"/>
          <w:szCs w:val="24"/>
          <w:highlight w:val="white"/>
        </w:rPr>
        <w:t>______________________________________________________________</w:t>
      </w:r>
    </w:p>
    <w:p w14:paraId="65CFC01A" w14:textId="77777777" w:rsidR="00837BE1" w:rsidRDefault="00B720AC">
      <w:pPr>
        <w:rPr>
          <w:sz w:val="24"/>
          <w:szCs w:val="24"/>
        </w:rPr>
      </w:pPr>
      <w:r>
        <w:rPr>
          <w:sz w:val="24"/>
          <w:szCs w:val="24"/>
          <w:highlight w:val="white"/>
        </w:rPr>
        <w:t>действующий от имени субъекта персональных данных на основании ___________________________________________________________________________________________________________________________________________________</w:t>
      </w:r>
      <w:r>
        <w:rPr>
          <w:sz w:val="24"/>
          <w:szCs w:val="24"/>
        </w:rPr>
        <w:t>_________________________________</w:t>
      </w:r>
    </w:p>
    <w:p w14:paraId="6E098BCB" w14:textId="77777777" w:rsidR="00837BE1" w:rsidRDefault="00B720AC">
      <w:pPr>
        <w:spacing w:line="276" w:lineRule="auto"/>
        <w:jc w:val="center"/>
        <w:rPr>
          <w:sz w:val="24"/>
          <w:szCs w:val="24"/>
        </w:rPr>
      </w:pPr>
      <w:r>
        <w:rPr>
          <w:i/>
          <w:sz w:val="24"/>
          <w:szCs w:val="24"/>
          <w:highlight w:val="white"/>
          <w:vertAlign w:val="superscript"/>
        </w:rPr>
        <w:t>(данные документа, подтверждающего полномочия законного представителя)</w:t>
      </w:r>
    </w:p>
    <w:p w14:paraId="7F44EF97" w14:textId="77777777" w:rsidR="00837BE1" w:rsidRDefault="00B720AC">
      <w:pPr>
        <w:spacing w:line="276" w:lineRule="auto"/>
        <w:rPr>
          <w:sz w:val="24"/>
          <w:szCs w:val="24"/>
        </w:rPr>
      </w:pPr>
      <w:r>
        <w:rPr>
          <w:sz w:val="24"/>
          <w:szCs w:val="24"/>
          <w:highlight w:val="white"/>
        </w:rPr>
        <w:t xml:space="preserve">даю </w:t>
      </w:r>
      <w:r>
        <w:rPr>
          <w:sz w:val="24"/>
          <w:szCs w:val="24"/>
        </w:rPr>
        <w:t>РОО «Федерация шахмат ХМАО-Югры» (ОГРН 1068600000314, ИНН 8601027562),</w:t>
      </w:r>
    </w:p>
    <w:p w14:paraId="12A87602" w14:textId="77777777" w:rsidR="00837BE1" w:rsidRDefault="00B720AC">
      <w:pPr>
        <w:rPr>
          <w:sz w:val="24"/>
          <w:szCs w:val="24"/>
          <w:highlight w:val="white"/>
        </w:rPr>
      </w:pPr>
      <w:r>
        <w:rPr>
          <w:sz w:val="24"/>
          <w:szCs w:val="24"/>
          <w:highlight w:val="white"/>
        </w:rPr>
        <w:t xml:space="preserve">расположенной по адресу: </w:t>
      </w:r>
      <w:r>
        <w:rPr>
          <w:sz w:val="24"/>
          <w:szCs w:val="24"/>
        </w:rPr>
        <w:t>г. Ханты-Мансийск, ул. Лопарева, д.6</w:t>
      </w:r>
      <w:r>
        <w:rPr>
          <w:sz w:val="24"/>
          <w:szCs w:val="24"/>
          <w:highlight w:val="white"/>
        </w:rPr>
        <w:t xml:space="preserve"> (далее – Оператор), согласие на обработку своих персональных данных.</w:t>
      </w:r>
    </w:p>
    <w:p w14:paraId="63C3F1D5" w14:textId="77777777" w:rsidR="00837BE1" w:rsidRDefault="00837BE1">
      <w:pPr>
        <w:rPr>
          <w:bCs/>
          <w:sz w:val="24"/>
          <w:szCs w:val="24"/>
          <w:highlight w:val="white"/>
        </w:rPr>
      </w:pPr>
    </w:p>
    <w:p w14:paraId="6F2160AD" w14:textId="77777777" w:rsidR="00837BE1" w:rsidRDefault="00B720AC">
      <w:pPr>
        <w:rPr>
          <w:sz w:val="24"/>
          <w:szCs w:val="24"/>
        </w:rPr>
      </w:pPr>
      <w:r>
        <w:rPr>
          <w:b/>
          <w:sz w:val="24"/>
          <w:szCs w:val="24"/>
        </w:rPr>
        <w:t>Цель обработки персональных данных:</w:t>
      </w:r>
    </w:p>
    <w:p w14:paraId="6E86C70E" w14:textId="77777777" w:rsidR="00837BE1" w:rsidRDefault="00B720AC">
      <w:pPr>
        <w:numPr>
          <w:ilvl w:val="0"/>
          <w:numId w:val="5"/>
        </w:numPr>
        <w:spacing w:before="100" w:beforeAutospacing="1" w:after="100" w:afterAutospacing="1"/>
        <w:ind w:left="284" w:hanging="284"/>
        <w:jc w:val="both"/>
        <w:rPr>
          <w:sz w:val="24"/>
          <w:szCs w:val="24"/>
        </w:rPr>
      </w:pPr>
      <w:r>
        <w:rPr>
          <w:sz w:val="24"/>
          <w:szCs w:val="24"/>
        </w:rPr>
        <w:t>расчет и присвоение российских участников Соревнования;</w:t>
      </w:r>
    </w:p>
    <w:p w14:paraId="438F47D1" w14:textId="77777777" w:rsidR="00837BE1" w:rsidRDefault="00B720AC">
      <w:pPr>
        <w:numPr>
          <w:ilvl w:val="0"/>
          <w:numId w:val="5"/>
        </w:numPr>
        <w:spacing w:before="100" w:beforeAutospacing="1" w:after="100" w:afterAutospacing="1"/>
        <w:ind w:left="284" w:hanging="284"/>
        <w:jc w:val="both"/>
        <w:rPr>
          <w:sz w:val="24"/>
          <w:szCs w:val="24"/>
        </w:rPr>
      </w:pPr>
      <w:r>
        <w:rPr>
          <w:sz w:val="24"/>
          <w:szCs w:val="24"/>
        </w:rPr>
        <w:t>рассмотрение вопросов, связанных с нарушением порядка проведения соревнования, обжалованием соответствующих решений, разрешение конфликтных ситуаций по вопросам спортивной̆ деятельности;</w:t>
      </w:r>
    </w:p>
    <w:p w14:paraId="6AC2EDC5" w14:textId="77777777" w:rsidR="00837BE1" w:rsidRDefault="00B720AC">
      <w:pPr>
        <w:numPr>
          <w:ilvl w:val="0"/>
          <w:numId w:val="5"/>
        </w:numPr>
        <w:spacing w:before="100" w:beforeAutospacing="1" w:after="100" w:afterAutospacing="1"/>
        <w:ind w:left="284" w:hanging="284"/>
        <w:jc w:val="both"/>
        <w:rPr>
          <w:sz w:val="24"/>
          <w:szCs w:val="24"/>
        </w:rPr>
      </w:pPr>
      <w:r>
        <w:rPr>
          <w:sz w:val="24"/>
          <w:szCs w:val="24"/>
        </w:rPr>
        <w:t>организация системы учета данных о спортсменах, занимающихся видом спорта «шахматы», и выдача документов, удостоверяющих принадлежность к физкультурно - спортивной̆ или иной̆ организации и спортивную квалификацию спортсменов, в порядке, определяемом федеральным органом исполнительной̆ власти в области физической̆ культуры и спорта;</w:t>
      </w:r>
    </w:p>
    <w:p w14:paraId="53289E65" w14:textId="77777777" w:rsidR="00837BE1" w:rsidRDefault="00B720AC">
      <w:pPr>
        <w:numPr>
          <w:ilvl w:val="0"/>
          <w:numId w:val="5"/>
        </w:numPr>
        <w:ind w:left="284"/>
        <w:jc w:val="both"/>
        <w:rPr>
          <w:sz w:val="24"/>
          <w:szCs w:val="24"/>
        </w:rPr>
      </w:pPr>
      <w:r>
        <w:rPr>
          <w:sz w:val="24"/>
          <w:szCs w:val="24"/>
        </w:rPr>
        <w:t>исполнение требований законодательства Российской Федерации, включая налоговое законодательство, законодательство о бухгалтерском учете, законодательство о социальном обеспечении;</w:t>
      </w:r>
    </w:p>
    <w:p w14:paraId="58515DE2" w14:textId="77777777" w:rsidR="00837BE1" w:rsidRDefault="00B720AC">
      <w:pPr>
        <w:rPr>
          <w:bCs/>
          <w:sz w:val="24"/>
          <w:szCs w:val="24"/>
        </w:rPr>
      </w:pPr>
      <w:r>
        <w:rPr>
          <w:b/>
          <w:sz w:val="24"/>
          <w:szCs w:val="24"/>
        </w:rPr>
        <w:t>Перечень персональных данных, на обработку которых дается согласие:</w:t>
      </w:r>
    </w:p>
    <w:p w14:paraId="448B9519" w14:textId="77777777" w:rsidR="00837BE1" w:rsidRDefault="00B720AC">
      <w:pPr>
        <w:numPr>
          <w:ilvl w:val="0"/>
          <w:numId w:val="5"/>
        </w:numPr>
        <w:ind w:left="284"/>
        <w:jc w:val="both"/>
        <w:rPr>
          <w:sz w:val="24"/>
          <w:szCs w:val="24"/>
        </w:rPr>
      </w:pPr>
      <w:r>
        <w:rPr>
          <w:bCs/>
          <w:sz w:val="24"/>
          <w:szCs w:val="24"/>
        </w:rPr>
        <w:t>фамили</w:t>
      </w:r>
      <w:r>
        <w:rPr>
          <w:sz w:val="24"/>
          <w:szCs w:val="24"/>
        </w:rPr>
        <w:t>я, имя, отчество;</w:t>
      </w:r>
    </w:p>
    <w:p w14:paraId="39E3AC6F" w14:textId="77777777" w:rsidR="00837BE1" w:rsidRDefault="00B720AC">
      <w:pPr>
        <w:numPr>
          <w:ilvl w:val="0"/>
          <w:numId w:val="5"/>
        </w:numPr>
        <w:ind w:left="284"/>
        <w:jc w:val="both"/>
        <w:rPr>
          <w:sz w:val="24"/>
          <w:szCs w:val="24"/>
        </w:rPr>
      </w:pPr>
      <w:r>
        <w:rPr>
          <w:sz w:val="24"/>
          <w:szCs w:val="24"/>
        </w:rPr>
        <w:t>дата рождения;</w:t>
      </w:r>
    </w:p>
    <w:p w14:paraId="6E5AFBAF" w14:textId="77777777" w:rsidR="00837BE1" w:rsidRDefault="00B720AC">
      <w:pPr>
        <w:numPr>
          <w:ilvl w:val="0"/>
          <w:numId w:val="5"/>
        </w:numPr>
        <w:ind w:left="284"/>
        <w:jc w:val="both"/>
        <w:rPr>
          <w:sz w:val="24"/>
          <w:szCs w:val="24"/>
        </w:rPr>
      </w:pPr>
      <w:r>
        <w:rPr>
          <w:sz w:val="24"/>
          <w:szCs w:val="24"/>
        </w:rPr>
        <w:t>фамилия, имя, отчество законного представителя;</w:t>
      </w:r>
    </w:p>
    <w:p w14:paraId="33764EDA" w14:textId="77777777" w:rsidR="00837BE1" w:rsidRDefault="00B720AC">
      <w:pPr>
        <w:numPr>
          <w:ilvl w:val="0"/>
          <w:numId w:val="5"/>
        </w:numPr>
        <w:ind w:left="284"/>
        <w:jc w:val="both"/>
        <w:rPr>
          <w:sz w:val="24"/>
          <w:szCs w:val="24"/>
        </w:rPr>
      </w:pPr>
      <w:r>
        <w:rPr>
          <w:sz w:val="24"/>
          <w:szCs w:val="24"/>
        </w:rPr>
        <w:t>пол;</w:t>
      </w:r>
    </w:p>
    <w:p w14:paraId="5CBBD8C9" w14:textId="77777777" w:rsidR="00837BE1" w:rsidRDefault="00B720AC">
      <w:pPr>
        <w:numPr>
          <w:ilvl w:val="0"/>
          <w:numId w:val="5"/>
        </w:numPr>
        <w:ind w:left="284"/>
        <w:jc w:val="both"/>
        <w:rPr>
          <w:sz w:val="24"/>
          <w:szCs w:val="24"/>
        </w:rPr>
      </w:pPr>
      <w:r>
        <w:rPr>
          <w:sz w:val="24"/>
          <w:szCs w:val="24"/>
        </w:rPr>
        <w:t>адрес регистрации (прописки), почтовый адрес;</w:t>
      </w:r>
    </w:p>
    <w:p w14:paraId="2D787DD3" w14:textId="77777777" w:rsidR="00837BE1" w:rsidRDefault="00B720AC">
      <w:pPr>
        <w:numPr>
          <w:ilvl w:val="0"/>
          <w:numId w:val="5"/>
        </w:numPr>
        <w:ind w:left="284"/>
        <w:jc w:val="both"/>
        <w:rPr>
          <w:sz w:val="24"/>
          <w:szCs w:val="24"/>
        </w:rPr>
      </w:pPr>
      <w:r>
        <w:rPr>
          <w:sz w:val="24"/>
          <w:szCs w:val="24"/>
        </w:rPr>
        <w:t>контактные данные (номер телефона, адрес электронной почты);</w:t>
      </w:r>
    </w:p>
    <w:p w14:paraId="027FC339" w14:textId="77777777" w:rsidR="00837BE1" w:rsidRDefault="00B720AC">
      <w:pPr>
        <w:numPr>
          <w:ilvl w:val="0"/>
          <w:numId w:val="5"/>
        </w:numPr>
        <w:ind w:left="284"/>
        <w:jc w:val="both"/>
        <w:rPr>
          <w:sz w:val="24"/>
          <w:szCs w:val="24"/>
        </w:rPr>
      </w:pPr>
      <w:r>
        <w:rPr>
          <w:sz w:val="24"/>
          <w:szCs w:val="24"/>
        </w:rPr>
        <w:t>данные документа, удостоверяющего личность;</w:t>
      </w:r>
    </w:p>
    <w:p w14:paraId="7A7124B1" w14:textId="77777777" w:rsidR="00837BE1" w:rsidRDefault="00B720AC">
      <w:pPr>
        <w:numPr>
          <w:ilvl w:val="0"/>
          <w:numId w:val="5"/>
        </w:numPr>
        <w:ind w:left="284"/>
        <w:jc w:val="both"/>
        <w:rPr>
          <w:sz w:val="24"/>
          <w:szCs w:val="24"/>
        </w:rPr>
      </w:pPr>
      <w:r>
        <w:rPr>
          <w:sz w:val="24"/>
          <w:szCs w:val="24"/>
        </w:rPr>
        <w:t>данные документа, удостоверяющие законного представителя;</w:t>
      </w:r>
    </w:p>
    <w:p w14:paraId="619982FA" w14:textId="77777777" w:rsidR="00837BE1" w:rsidRDefault="00B720AC">
      <w:pPr>
        <w:numPr>
          <w:ilvl w:val="0"/>
          <w:numId w:val="5"/>
        </w:numPr>
        <w:ind w:left="284"/>
        <w:jc w:val="both"/>
        <w:rPr>
          <w:sz w:val="24"/>
          <w:szCs w:val="24"/>
        </w:rPr>
      </w:pPr>
      <w:r>
        <w:rPr>
          <w:sz w:val="24"/>
          <w:szCs w:val="24"/>
        </w:rPr>
        <w:t>фотография;</w:t>
      </w:r>
    </w:p>
    <w:p w14:paraId="59429825" w14:textId="77777777" w:rsidR="00837BE1" w:rsidRDefault="00B720AC">
      <w:pPr>
        <w:numPr>
          <w:ilvl w:val="0"/>
          <w:numId w:val="5"/>
        </w:numPr>
        <w:ind w:left="284"/>
        <w:jc w:val="both"/>
        <w:rPr>
          <w:sz w:val="24"/>
          <w:szCs w:val="24"/>
        </w:rPr>
      </w:pPr>
      <w:r>
        <w:rPr>
          <w:sz w:val="24"/>
          <w:szCs w:val="24"/>
        </w:rPr>
        <w:t>номер полиса обязательного медицинского страхования;</w:t>
      </w:r>
    </w:p>
    <w:p w14:paraId="6AD3AFC9" w14:textId="77777777" w:rsidR="00837BE1" w:rsidRDefault="00B720AC">
      <w:pPr>
        <w:numPr>
          <w:ilvl w:val="0"/>
          <w:numId w:val="5"/>
        </w:numPr>
        <w:ind w:left="284"/>
        <w:jc w:val="both"/>
        <w:rPr>
          <w:sz w:val="24"/>
          <w:szCs w:val="24"/>
        </w:rPr>
      </w:pPr>
      <w:r>
        <w:rPr>
          <w:sz w:val="24"/>
          <w:szCs w:val="24"/>
        </w:rPr>
        <w:t>идентификационный номер Общероссийской общественной организации «Федерация шахмат России» (далее -ФШР);</w:t>
      </w:r>
    </w:p>
    <w:p w14:paraId="560BA4E2" w14:textId="77777777" w:rsidR="00837BE1" w:rsidRDefault="00B720AC">
      <w:pPr>
        <w:numPr>
          <w:ilvl w:val="0"/>
          <w:numId w:val="5"/>
        </w:numPr>
        <w:ind w:left="284"/>
        <w:jc w:val="both"/>
        <w:rPr>
          <w:sz w:val="24"/>
          <w:szCs w:val="24"/>
        </w:rPr>
      </w:pPr>
      <w:r>
        <w:rPr>
          <w:sz w:val="24"/>
          <w:szCs w:val="24"/>
        </w:rPr>
        <w:t>идентификационный номер Международной̆ шахматной федерации (ФИДЕ).</w:t>
      </w:r>
    </w:p>
    <w:p w14:paraId="17C15D7A" w14:textId="77777777" w:rsidR="00837BE1" w:rsidRDefault="00837BE1">
      <w:pPr>
        <w:rPr>
          <w:b/>
          <w:sz w:val="24"/>
          <w:szCs w:val="24"/>
        </w:rPr>
      </w:pPr>
    </w:p>
    <w:p w14:paraId="702BCFF5" w14:textId="77777777" w:rsidR="00837BE1" w:rsidRDefault="00B720AC">
      <w:pPr>
        <w:rPr>
          <w:bCs/>
          <w:sz w:val="24"/>
          <w:szCs w:val="24"/>
        </w:rPr>
      </w:pPr>
      <w:r>
        <w:rPr>
          <w:b/>
          <w:sz w:val="24"/>
          <w:szCs w:val="24"/>
        </w:rPr>
        <w:lastRenderedPageBreak/>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14:paraId="5BD5E483" w14:textId="77777777" w:rsidR="00837BE1" w:rsidRDefault="00837BE1">
      <w:pPr>
        <w:rPr>
          <w:bCs/>
          <w:sz w:val="24"/>
          <w:szCs w:val="24"/>
        </w:rPr>
      </w:pPr>
    </w:p>
    <w:p w14:paraId="37AC4ED5" w14:textId="77777777" w:rsidR="00837BE1" w:rsidRDefault="00B720AC">
      <w:pPr>
        <w:rPr>
          <w:bCs/>
          <w:sz w:val="24"/>
          <w:szCs w:val="24"/>
        </w:rPr>
      </w:pPr>
      <w:r>
        <w:rPr>
          <w:bCs/>
          <w:sz w:val="24"/>
          <w:szCs w:val="24"/>
        </w:rPr>
        <w:t>Персональные данные будут обрабатываться Оператором следующими способами:</w:t>
      </w:r>
    </w:p>
    <w:p w14:paraId="685901AA" w14:textId="77777777" w:rsidR="00837BE1" w:rsidRDefault="00B720AC">
      <w:pPr>
        <w:numPr>
          <w:ilvl w:val="0"/>
          <w:numId w:val="5"/>
        </w:numPr>
        <w:ind w:left="284"/>
        <w:jc w:val="both"/>
        <w:rPr>
          <w:bCs/>
          <w:sz w:val="24"/>
          <w:szCs w:val="24"/>
        </w:rPr>
      </w:pPr>
      <w:r>
        <w:rPr>
          <w:bCs/>
          <w:sz w:val="24"/>
          <w:szCs w:val="24"/>
        </w:rPr>
        <w:t>сбор;</w:t>
      </w:r>
    </w:p>
    <w:p w14:paraId="39A1D11E" w14:textId="77777777" w:rsidR="00837BE1" w:rsidRDefault="00B720AC">
      <w:pPr>
        <w:numPr>
          <w:ilvl w:val="0"/>
          <w:numId w:val="5"/>
        </w:numPr>
        <w:ind w:left="284"/>
        <w:jc w:val="both"/>
        <w:rPr>
          <w:bCs/>
          <w:sz w:val="24"/>
          <w:szCs w:val="24"/>
        </w:rPr>
      </w:pPr>
      <w:r>
        <w:rPr>
          <w:bCs/>
          <w:sz w:val="24"/>
          <w:szCs w:val="24"/>
        </w:rPr>
        <w:t>запись;</w:t>
      </w:r>
    </w:p>
    <w:p w14:paraId="0FE03721" w14:textId="77777777" w:rsidR="00837BE1" w:rsidRDefault="00B720AC">
      <w:pPr>
        <w:numPr>
          <w:ilvl w:val="0"/>
          <w:numId w:val="5"/>
        </w:numPr>
        <w:ind w:left="284"/>
        <w:jc w:val="both"/>
        <w:rPr>
          <w:bCs/>
          <w:sz w:val="24"/>
          <w:szCs w:val="24"/>
        </w:rPr>
      </w:pPr>
      <w:r>
        <w:rPr>
          <w:bCs/>
          <w:sz w:val="24"/>
          <w:szCs w:val="24"/>
        </w:rPr>
        <w:t>уточнение (обновление, изменение);</w:t>
      </w:r>
    </w:p>
    <w:p w14:paraId="27AFAE8D" w14:textId="77777777" w:rsidR="00837BE1" w:rsidRDefault="00B720AC">
      <w:pPr>
        <w:numPr>
          <w:ilvl w:val="0"/>
          <w:numId w:val="5"/>
        </w:numPr>
        <w:ind w:left="284"/>
        <w:jc w:val="both"/>
        <w:rPr>
          <w:bCs/>
          <w:sz w:val="24"/>
          <w:szCs w:val="24"/>
        </w:rPr>
      </w:pPr>
      <w:r>
        <w:rPr>
          <w:bCs/>
          <w:sz w:val="24"/>
          <w:szCs w:val="24"/>
        </w:rPr>
        <w:t>систематизация;</w:t>
      </w:r>
    </w:p>
    <w:p w14:paraId="19C82E97" w14:textId="77777777" w:rsidR="00837BE1" w:rsidRDefault="00B720AC">
      <w:pPr>
        <w:numPr>
          <w:ilvl w:val="0"/>
          <w:numId w:val="5"/>
        </w:numPr>
        <w:ind w:left="284"/>
        <w:jc w:val="both"/>
        <w:rPr>
          <w:bCs/>
          <w:sz w:val="24"/>
          <w:szCs w:val="24"/>
        </w:rPr>
      </w:pPr>
      <w:r>
        <w:rPr>
          <w:bCs/>
          <w:sz w:val="24"/>
          <w:szCs w:val="24"/>
        </w:rPr>
        <w:t>накопление;</w:t>
      </w:r>
    </w:p>
    <w:p w14:paraId="2FB028C1" w14:textId="77777777" w:rsidR="00837BE1" w:rsidRDefault="00B720AC">
      <w:pPr>
        <w:numPr>
          <w:ilvl w:val="0"/>
          <w:numId w:val="5"/>
        </w:numPr>
        <w:ind w:left="284"/>
        <w:jc w:val="both"/>
        <w:rPr>
          <w:bCs/>
          <w:sz w:val="24"/>
          <w:szCs w:val="24"/>
        </w:rPr>
      </w:pPr>
      <w:r>
        <w:rPr>
          <w:bCs/>
          <w:sz w:val="24"/>
          <w:szCs w:val="24"/>
        </w:rPr>
        <w:t>хранение;</w:t>
      </w:r>
    </w:p>
    <w:p w14:paraId="14183C0C" w14:textId="77777777" w:rsidR="00837BE1" w:rsidRDefault="00B720AC">
      <w:pPr>
        <w:numPr>
          <w:ilvl w:val="0"/>
          <w:numId w:val="5"/>
        </w:numPr>
        <w:ind w:left="284"/>
        <w:jc w:val="both"/>
        <w:rPr>
          <w:bCs/>
          <w:sz w:val="24"/>
          <w:szCs w:val="24"/>
        </w:rPr>
      </w:pPr>
      <w:r>
        <w:rPr>
          <w:bCs/>
          <w:sz w:val="24"/>
          <w:szCs w:val="24"/>
        </w:rPr>
        <w:t>использование;</w:t>
      </w:r>
    </w:p>
    <w:p w14:paraId="00C45A3A" w14:textId="77777777" w:rsidR="00837BE1" w:rsidRDefault="00B720AC">
      <w:pPr>
        <w:numPr>
          <w:ilvl w:val="0"/>
          <w:numId w:val="5"/>
        </w:numPr>
        <w:ind w:left="284"/>
        <w:jc w:val="both"/>
        <w:rPr>
          <w:bCs/>
          <w:sz w:val="24"/>
          <w:szCs w:val="24"/>
        </w:rPr>
      </w:pPr>
      <w:r>
        <w:rPr>
          <w:bCs/>
          <w:sz w:val="24"/>
          <w:szCs w:val="24"/>
        </w:rPr>
        <w:t>обезличивание;</w:t>
      </w:r>
    </w:p>
    <w:p w14:paraId="07C60996" w14:textId="77777777" w:rsidR="00837BE1" w:rsidRDefault="00B720AC">
      <w:pPr>
        <w:numPr>
          <w:ilvl w:val="0"/>
          <w:numId w:val="5"/>
        </w:numPr>
        <w:ind w:left="284"/>
        <w:jc w:val="both"/>
        <w:rPr>
          <w:bCs/>
          <w:sz w:val="24"/>
          <w:szCs w:val="24"/>
        </w:rPr>
      </w:pPr>
      <w:r>
        <w:rPr>
          <w:bCs/>
          <w:sz w:val="24"/>
          <w:szCs w:val="24"/>
        </w:rPr>
        <w:t>удаление;</w:t>
      </w:r>
    </w:p>
    <w:p w14:paraId="536A80E8" w14:textId="77777777" w:rsidR="00837BE1" w:rsidRDefault="00B720AC">
      <w:pPr>
        <w:numPr>
          <w:ilvl w:val="0"/>
          <w:numId w:val="5"/>
        </w:numPr>
        <w:ind w:left="284"/>
        <w:jc w:val="both"/>
        <w:rPr>
          <w:bCs/>
          <w:sz w:val="24"/>
          <w:szCs w:val="24"/>
        </w:rPr>
      </w:pPr>
      <w:r>
        <w:rPr>
          <w:bCs/>
          <w:sz w:val="24"/>
          <w:szCs w:val="24"/>
        </w:rPr>
        <w:t>уничтожение.</w:t>
      </w:r>
    </w:p>
    <w:p w14:paraId="37E01937" w14:textId="77777777" w:rsidR="00837BE1" w:rsidRDefault="00B720AC">
      <w:pPr>
        <w:rPr>
          <w:bCs/>
          <w:sz w:val="24"/>
          <w:szCs w:val="24"/>
        </w:rPr>
      </w:pPr>
      <w:r>
        <w:rPr>
          <w:bCs/>
          <w:sz w:val="24"/>
          <w:szCs w:val="24"/>
        </w:rPr>
        <w:t>В отношении персональных данных:</w:t>
      </w:r>
    </w:p>
    <w:p w14:paraId="2B34155E" w14:textId="77777777" w:rsidR="00837BE1" w:rsidRDefault="00B720AC">
      <w:pPr>
        <w:numPr>
          <w:ilvl w:val="0"/>
          <w:numId w:val="5"/>
        </w:numPr>
        <w:ind w:left="284"/>
        <w:jc w:val="both"/>
        <w:rPr>
          <w:bCs/>
          <w:sz w:val="24"/>
          <w:szCs w:val="24"/>
        </w:rPr>
      </w:pPr>
      <w:r>
        <w:rPr>
          <w:bCs/>
          <w:sz w:val="24"/>
          <w:szCs w:val="24"/>
        </w:rPr>
        <w:t>фамилия, имя, отчество;</w:t>
      </w:r>
    </w:p>
    <w:p w14:paraId="08248E72" w14:textId="77777777" w:rsidR="00837BE1" w:rsidRDefault="00B720AC">
      <w:pPr>
        <w:numPr>
          <w:ilvl w:val="0"/>
          <w:numId w:val="5"/>
        </w:numPr>
        <w:ind w:left="284"/>
        <w:jc w:val="both"/>
        <w:rPr>
          <w:bCs/>
          <w:sz w:val="24"/>
          <w:szCs w:val="24"/>
        </w:rPr>
      </w:pPr>
      <w:r>
        <w:rPr>
          <w:bCs/>
          <w:sz w:val="24"/>
          <w:szCs w:val="24"/>
        </w:rPr>
        <w:t>дата рождения;</w:t>
      </w:r>
    </w:p>
    <w:p w14:paraId="7D794FFA" w14:textId="77777777" w:rsidR="00837BE1" w:rsidRDefault="00B720AC">
      <w:pPr>
        <w:numPr>
          <w:ilvl w:val="0"/>
          <w:numId w:val="5"/>
        </w:numPr>
        <w:ind w:left="284"/>
        <w:jc w:val="both"/>
        <w:rPr>
          <w:bCs/>
          <w:sz w:val="24"/>
          <w:szCs w:val="24"/>
        </w:rPr>
      </w:pPr>
      <w:r>
        <w:rPr>
          <w:bCs/>
          <w:sz w:val="24"/>
          <w:szCs w:val="24"/>
        </w:rPr>
        <w:t>пол;</w:t>
      </w:r>
    </w:p>
    <w:p w14:paraId="31FE1C3D" w14:textId="77777777" w:rsidR="00837BE1" w:rsidRDefault="00B720AC">
      <w:pPr>
        <w:numPr>
          <w:ilvl w:val="0"/>
          <w:numId w:val="5"/>
        </w:numPr>
        <w:ind w:left="284"/>
        <w:jc w:val="both"/>
        <w:rPr>
          <w:bCs/>
          <w:sz w:val="24"/>
          <w:szCs w:val="24"/>
        </w:rPr>
      </w:pPr>
      <w:r>
        <w:rPr>
          <w:bCs/>
          <w:sz w:val="24"/>
          <w:szCs w:val="24"/>
        </w:rPr>
        <w:t>страна, город проживания;</w:t>
      </w:r>
    </w:p>
    <w:p w14:paraId="7C8E11B8" w14:textId="77777777" w:rsidR="00837BE1" w:rsidRDefault="00B720AC">
      <w:pPr>
        <w:numPr>
          <w:ilvl w:val="0"/>
          <w:numId w:val="5"/>
        </w:numPr>
        <w:ind w:left="284"/>
        <w:jc w:val="both"/>
        <w:rPr>
          <w:bCs/>
          <w:sz w:val="24"/>
          <w:szCs w:val="24"/>
        </w:rPr>
      </w:pPr>
      <w:r>
        <w:rPr>
          <w:sz w:val="24"/>
          <w:szCs w:val="24"/>
        </w:rPr>
        <w:t>фотография;</w:t>
      </w:r>
    </w:p>
    <w:p w14:paraId="714ABD92" w14:textId="77777777" w:rsidR="00837BE1" w:rsidRDefault="00B720AC">
      <w:pPr>
        <w:numPr>
          <w:ilvl w:val="0"/>
          <w:numId w:val="5"/>
        </w:numPr>
        <w:ind w:left="284"/>
        <w:jc w:val="both"/>
        <w:rPr>
          <w:bCs/>
          <w:sz w:val="24"/>
          <w:szCs w:val="24"/>
        </w:rPr>
      </w:pPr>
      <w:r>
        <w:rPr>
          <w:bCs/>
          <w:sz w:val="24"/>
          <w:szCs w:val="24"/>
        </w:rPr>
        <w:t>идентификационный номер ФШР;</w:t>
      </w:r>
    </w:p>
    <w:p w14:paraId="5B578273" w14:textId="77777777" w:rsidR="00837BE1" w:rsidRDefault="00B720AC">
      <w:pPr>
        <w:numPr>
          <w:ilvl w:val="0"/>
          <w:numId w:val="5"/>
        </w:numPr>
        <w:ind w:left="284"/>
        <w:jc w:val="both"/>
        <w:rPr>
          <w:bCs/>
          <w:sz w:val="24"/>
          <w:szCs w:val="24"/>
        </w:rPr>
      </w:pPr>
      <w:r>
        <w:rPr>
          <w:bCs/>
          <w:sz w:val="24"/>
          <w:szCs w:val="24"/>
        </w:rPr>
        <w:t>идентификационный номер Международной̆ федерации шахмат (ФИДЕ).</w:t>
      </w:r>
    </w:p>
    <w:p w14:paraId="47344BB8" w14:textId="77777777" w:rsidR="00837BE1" w:rsidRDefault="00837BE1">
      <w:pPr>
        <w:rPr>
          <w:bCs/>
          <w:sz w:val="24"/>
          <w:szCs w:val="24"/>
        </w:rPr>
      </w:pPr>
    </w:p>
    <w:p w14:paraId="3C49B8CC" w14:textId="77777777" w:rsidR="00837BE1" w:rsidRDefault="00B720AC">
      <w:pPr>
        <w:rPr>
          <w:bCs/>
          <w:sz w:val="24"/>
          <w:szCs w:val="24"/>
        </w:rPr>
      </w:pPr>
      <w:r>
        <w:rPr>
          <w:bCs/>
          <w:sz w:val="24"/>
          <w:szCs w:val="24"/>
        </w:rPr>
        <w:t>Оператор будет использовать дополнительно к вышеперечисленным следующие способы обработки:</w:t>
      </w:r>
    </w:p>
    <w:p w14:paraId="7343339C" w14:textId="77777777" w:rsidR="00837BE1" w:rsidRDefault="00B720AC">
      <w:pPr>
        <w:numPr>
          <w:ilvl w:val="0"/>
          <w:numId w:val="5"/>
        </w:numPr>
        <w:ind w:left="284"/>
        <w:jc w:val="both"/>
        <w:rPr>
          <w:bCs/>
          <w:sz w:val="24"/>
          <w:szCs w:val="24"/>
        </w:rPr>
      </w:pPr>
      <w:r>
        <w:rPr>
          <w:bCs/>
          <w:sz w:val="24"/>
          <w:szCs w:val="24"/>
        </w:rPr>
        <w:t>распространение;</w:t>
      </w:r>
    </w:p>
    <w:p w14:paraId="741FEF24" w14:textId="77777777" w:rsidR="00837BE1" w:rsidRDefault="00B720AC">
      <w:pPr>
        <w:numPr>
          <w:ilvl w:val="0"/>
          <w:numId w:val="5"/>
        </w:numPr>
        <w:ind w:left="284"/>
        <w:jc w:val="both"/>
        <w:rPr>
          <w:bCs/>
          <w:sz w:val="24"/>
          <w:szCs w:val="24"/>
        </w:rPr>
      </w:pPr>
      <w:r>
        <w:rPr>
          <w:bCs/>
          <w:sz w:val="24"/>
          <w:szCs w:val="24"/>
        </w:rPr>
        <w:t>трансграничная передача.</w:t>
      </w:r>
    </w:p>
    <w:p w14:paraId="08262182" w14:textId="77777777" w:rsidR="00837BE1" w:rsidRDefault="00837BE1">
      <w:pPr>
        <w:rPr>
          <w:bCs/>
          <w:sz w:val="24"/>
          <w:szCs w:val="24"/>
        </w:rPr>
      </w:pPr>
    </w:p>
    <w:p w14:paraId="39E01B38" w14:textId="77777777" w:rsidR="00837BE1" w:rsidRDefault="00B720AC">
      <w:pPr>
        <w:rPr>
          <w:bCs/>
          <w:sz w:val="24"/>
          <w:szCs w:val="24"/>
        </w:rPr>
      </w:pPr>
      <w:r>
        <w:rPr>
          <w:bCs/>
          <w:sz w:val="24"/>
          <w:szCs w:val="24"/>
        </w:rPr>
        <w:t>В отношении персональных данных Субъект персональных данных дает согласие ФШР на включение их в общедоступные источники.</w:t>
      </w:r>
    </w:p>
    <w:p w14:paraId="65810683" w14:textId="77777777" w:rsidR="00837BE1" w:rsidRDefault="00837BE1">
      <w:pPr>
        <w:rPr>
          <w:bCs/>
          <w:sz w:val="24"/>
          <w:szCs w:val="24"/>
        </w:rPr>
      </w:pPr>
    </w:p>
    <w:p w14:paraId="21E3C142" w14:textId="77777777" w:rsidR="00837BE1" w:rsidRDefault="00B720AC">
      <w:pPr>
        <w:rPr>
          <w:bCs/>
          <w:sz w:val="24"/>
          <w:szCs w:val="24"/>
        </w:rPr>
      </w:pPr>
      <w:r>
        <w:rPr>
          <w:bCs/>
          <w:sz w:val="24"/>
          <w:szCs w:val="24"/>
        </w:rPr>
        <w:t>Обработка вышеуказанных персональных данных будет осуществляться путем смешанной (автоматизированной и не автоматизированной) обработки персональных данных.</w:t>
      </w:r>
    </w:p>
    <w:p w14:paraId="3979C982" w14:textId="77777777" w:rsidR="00837BE1" w:rsidRDefault="00837BE1">
      <w:pPr>
        <w:rPr>
          <w:b/>
          <w:sz w:val="24"/>
          <w:szCs w:val="24"/>
        </w:rPr>
      </w:pPr>
    </w:p>
    <w:p w14:paraId="1034537A" w14:textId="77777777" w:rsidR="00837BE1" w:rsidRDefault="00B720AC">
      <w:pPr>
        <w:rPr>
          <w:b/>
          <w:sz w:val="24"/>
          <w:szCs w:val="24"/>
        </w:rPr>
      </w:pPr>
      <w:r>
        <w:rPr>
          <w:b/>
          <w:sz w:val="24"/>
          <w:szCs w:val="24"/>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p>
    <w:p w14:paraId="42731B3A" w14:textId="77777777" w:rsidR="00837BE1" w:rsidRDefault="00837BE1">
      <w:pPr>
        <w:rPr>
          <w:sz w:val="24"/>
          <w:szCs w:val="24"/>
        </w:rPr>
      </w:pPr>
    </w:p>
    <w:p w14:paraId="54E86AD8" w14:textId="77777777" w:rsidR="00837BE1" w:rsidRDefault="00B720AC">
      <w:pPr>
        <w:rPr>
          <w:sz w:val="24"/>
          <w:szCs w:val="24"/>
        </w:rPr>
      </w:pPr>
      <w:r>
        <w:rPr>
          <w:sz w:val="24"/>
          <w:szCs w:val="24"/>
        </w:rPr>
        <w:t>Настоящее согласие на обработку персональных данных действует бессрочно с момента его представления Оператору и может быть отозвано мной в любое время путем подачи Оператору заявления в письменной форме.</w:t>
      </w:r>
    </w:p>
    <w:p w14:paraId="7357B416" w14:textId="77777777" w:rsidR="00837BE1" w:rsidRDefault="00837BE1">
      <w:pPr>
        <w:rPr>
          <w:sz w:val="24"/>
          <w:szCs w:val="24"/>
        </w:rPr>
      </w:pPr>
    </w:p>
    <w:p w14:paraId="06A4A51C" w14:textId="77777777" w:rsidR="00837BE1" w:rsidRDefault="00B720AC">
      <w:pPr>
        <w:rPr>
          <w:sz w:val="24"/>
          <w:szCs w:val="24"/>
        </w:rPr>
      </w:pPr>
      <w:r>
        <w:rPr>
          <w:sz w:val="24"/>
          <w:szCs w:val="24"/>
        </w:rPr>
        <w:t>Персональные данные Субъекта подлежат хранению в течение сроков, установленных законодательством Российской Федерации.</w:t>
      </w:r>
    </w:p>
    <w:p w14:paraId="755ED30C" w14:textId="77777777" w:rsidR="00837BE1" w:rsidRDefault="00837BE1">
      <w:pPr>
        <w:spacing w:line="276" w:lineRule="auto"/>
        <w:rPr>
          <w:sz w:val="24"/>
          <w:szCs w:val="24"/>
        </w:rPr>
      </w:pPr>
    </w:p>
    <w:p w14:paraId="51D3762F" w14:textId="77777777" w:rsidR="00837BE1" w:rsidRDefault="00B720AC">
      <w:pPr>
        <w:suppressAutoHyphens/>
        <w:spacing w:line="276" w:lineRule="auto"/>
        <w:jc w:val="both"/>
        <w:rPr>
          <w:rStyle w:val="FontStyle14"/>
          <w:b/>
          <w:szCs w:val="24"/>
        </w:rPr>
      </w:pPr>
      <w:r>
        <w:rPr>
          <w:sz w:val="24"/>
          <w:szCs w:val="24"/>
        </w:rPr>
        <w:t xml:space="preserve">________________________________ /______________/ </w:t>
      </w:r>
      <w:r>
        <w:rPr>
          <w:sz w:val="24"/>
          <w:szCs w:val="24"/>
        </w:rPr>
        <w:tab/>
      </w:r>
      <w:r>
        <w:rPr>
          <w:sz w:val="24"/>
          <w:szCs w:val="24"/>
        </w:rPr>
        <w:tab/>
        <w:t>«__</w:t>
      </w:r>
      <w:r>
        <w:rPr>
          <w:bCs/>
          <w:iCs/>
          <w:sz w:val="24"/>
          <w:szCs w:val="24"/>
        </w:rPr>
        <w:t>__</w:t>
      </w:r>
      <w:r>
        <w:rPr>
          <w:sz w:val="24"/>
          <w:szCs w:val="24"/>
        </w:rPr>
        <w:t xml:space="preserve">» </w:t>
      </w:r>
      <w:r>
        <w:rPr>
          <w:bCs/>
          <w:iCs/>
          <w:sz w:val="24"/>
          <w:szCs w:val="24"/>
        </w:rPr>
        <w:t>________</w:t>
      </w:r>
      <w:r>
        <w:rPr>
          <w:sz w:val="24"/>
          <w:szCs w:val="24"/>
        </w:rPr>
        <w:t xml:space="preserve"> 20</w:t>
      </w:r>
      <w:r>
        <w:rPr>
          <w:bCs/>
          <w:iCs/>
          <w:sz w:val="24"/>
          <w:szCs w:val="24"/>
        </w:rPr>
        <w:t>____</w:t>
      </w:r>
      <w:r>
        <w:rPr>
          <w:sz w:val="24"/>
          <w:szCs w:val="24"/>
        </w:rPr>
        <w:t>г.</w:t>
      </w:r>
    </w:p>
    <w:p w14:paraId="3869C89C" w14:textId="77777777" w:rsidR="00837BE1" w:rsidRDefault="00837BE1">
      <w:pPr>
        <w:spacing w:line="276" w:lineRule="auto"/>
        <w:ind w:left="567"/>
        <w:jc w:val="right"/>
        <w:rPr>
          <w:b/>
          <w:sz w:val="24"/>
          <w:szCs w:val="24"/>
        </w:rPr>
        <w:sectPr w:rsidR="00837BE1">
          <w:pgSz w:w="11906" w:h="16838"/>
          <w:pgMar w:top="737" w:right="539" w:bottom="737" w:left="539" w:header="709" w:footer="709" w:gutter="0"/>
          <w:cols w:space="720"/>
          <w:docGrid w:linePitch="360"/>
        </w:sectPr>
      </w:pPr>
    </w:p>
    <w:tbl>
      <w:tblPr>
        <w:tblpPr w:leftFromText="180" w:rightFromText="180" w:vertAnchor="text" w:horzAnchor="page" w:tblpX="555" w:tblpY="224"/>
        <w:tblOverlap w:val="never"/>
        <w:tblW w:w="10915" w:type="dxa"/>
        <w:tblLook w:val="04A0" w:firstRow="1" w:lastRow="0" w:firstColumn="1" w:lastColumn="0" w:noHBand="0" w:noVBand="1"/>
      </w:tblPr>
      <w:tblGrid>
        <w:gridCol w:w="3209"/>
        <w:gridCol w:w="1952"/>
        <w:gridCol w:w="5754"/>
      </w:tblGrid>
      <w:tr w:rsidR="00837BE1" w14:paraId="25D11C87" w14:textId="77777777" w:rsidTr="009030B2">
        <w:tc>
          <w:tcPr>
            <w:tcW w:w="3209" w:type="dxa"/>
            <w:shd w:val="clear" w:color="auto" w:fill="auto"/>
          </w:tcPr>
          <w:p w14:paraId="4D41D2DA" w14:textId="77777777" w:rsidR="00837BE1" w:rsidRDefault="00837BE1">
            <w:pPr>
              <w:suppressAutoHyphens/>
              <w:jc w:val="right"/>
              <w:rPr>
                <w:rStyle w:val="FontStyle14"/>
                <w:b/>
                <w:szCs w:val="24"/>
              </w:rPr>
            </w:pPr>
          </w:p>
        </w:tc>
        <w:tc>
          <w:tcPr>
            <w:tcW w:w="1952" w:type="dxa"/>
            <w:shd w:val="clear" w:color="auto" w:fill="auto"/>
          </w:tcPr>
          <w:p w14:paraId="7142C84A" w14:textId="77777777" w:rsidR="00837BE1" w:rsidRDefault="00837BE1">
            <w:pPr>
              <w:suppressAutoHyphens/>
              <w:jc w:val="right"/>
              <w:rPr>
                <w:rStyle w:val="FontStyle14"/>
                <w:b/>
                <w:szCs w:val="24"/>
              </w:rPr>
            </w:pPr>
          </w:p>
        </w:tc>
        <w:tc>
          <w:tcPr>
            <w:tcW w:w="5754" w:type="dxa"/>
            <w:shd w:val="clear" w:color="auto" w:fill="auto"/>
          </w:tcPr>
          <w:p w14:paraId="2A0AA995" w14:textId="77777777" w:rsidR="00837BE1" w:rsidRDefault="00B720AC">
            <w:pPr>
              <w:suppressAutoHyphens/>
              <w:jc w:val="right"/>
              <w:rPr>
                <w:sz w:val="24"/>
                <w:szCs w:val="24"/>
              </w:rPr>
            </w:pPr>
            <w:r>
              <w:rPr>
                <w:sz w:val="24"/>
                <w:szCs w:val="24"/>
              </w:rPr>
              <w:t xml:space="preserve">к положению о проведении Чемпионатов Уральского Федерального округа по шахматам2023 года </w:t>
            </w:r>
          </w:p>
          <w:p w14:paraId="761885C7" w14:textId="6A7ED075" w:rsidR="00837BE1" w:rsidRDefault="00B720AC" w:rsidP="009030B2">
            <w:pPr>
              <w:suppressAutoHyphens/>
              <w:ind w:firstLine="340"/>
              <w:jc w:val="right"/>
              <w:rPr>
                <w:sz w:val="24"/>
                <w:szCs w:val="24"/>
              </w:rPr>
            </w:pPr>
            <w:r>
              <w:rPr>
                <w:sz w:val="24"/>
                <w:szCs w:val="24"/>
              </w:rPr>
              <w:t xml:space="preserve">среди мужчин и </w:t>
            </w:r>
            <w:proofErr w:type="spellStart"/>
            <w:r>
              <w:rPr>
                <w:sz w:val="24"/>
                <w:szCs w:val="24"/>
              </w:rPr>
              <w:t>женщин«Кубок</w:t>
            </w:r>
            <w:proofErr w:type="spellEnd"/>
            <w:r>
              <w:rPr>
                <w:sz w:val="24"/>
                <w:szCs w:val="24"/>
              </w:rPr>
              <w:t xml:space="preserve"> Югры»</w:t>
            </w:r>
          </w:p>
        </w:tc>
      </w:tr>
    </w:tbl>
    <w:p w14:paraId="62403CFC" w14:textId="77777777" w:rsidR="00837BE1" w:rsidRDefault="00B720AC">
      <w:pPr>
        <w:ind w:left="567"/>
        <w:jc w:val="right"/>
        <w:rPr>
          <w:b/>
          <w:sz w:val="24"/>
          <w:szCs w:val="24"/>
        </w:rPr>
      </w:pPr>
      <w:r>
        <w:rPr>
          <w:b/>
          <w:sz w:val="24"/>
          <w:szCs w:val="24"/>
        </w:rPr>
        <w:t>Приложение №2</w:t>
      </w:r>
    </w:p>
    <w:p w14:paraId="5570767F" w14:textId="77777777" w:rsidR="00837BE1" w:rsidRDefault="00837BE1">
      <w:pPr>
        <w:jc w:val="right"/>
        <w:rPr>
          <w:sz w:val="24"/>
          <w:szCs w:val="24"/>
        </w:rPr>
      </w:pPr>
    </w:p>
    <w:p w14:paraId="567ED601" w14:textId="77777777" w:rsidR="00837BE1" w:rsidRDefault="00837BE1">
      <w:pPr>
        <w:ind w:left="567"/>
        <w:jc w:val="right"/>
        <w:rPr>
          <w:sz w:val="24"/>
          <w:szCs w:val="24"/>
        </w:rPr>
      </w:pPr>
    </w:p>
    <w:p w14:paraId="5AE4C578" w14:textId="77777777" w:rsidR="00837BE1" w:rsidRDefault="00B720AC">
      <w:pPr>
        <w:shd w:val="clear" w:color="auto" w:fill="FFFFFF"/>
        <w:ind w:firstLine="709"/>
        <w:jc w:val="center"/>
        <w:rPr>
          <w:sz w:val="24"/>
          <w:szCs w:val="24"/>
        </w:rPr>
      </w:pPr>
      <w:r>
        <w:rPr>
          <w:sz w:val="24"/>
          <w:szCs w:val="24"/>
        </w:rPr>
        <w:t>Предварительная заявка*</w:t>
      </w:r>
    </w:p>
    <w:p w14:paraId="15787605" w14:textId="1E1001DB" w:rsidR="00837BE1" w:rsidRDefault="00B720AC">
      <w:pPr>
        <w:jc w:val="center"/>
        <w:rPr>
          <w:sz w:val="24"/>
          <w:szCs w:val="24"/>
        </w:rPr>
      </w:pPr>
      <w:r>
        <w:rPr>
          <w:sz w:val="24"/>
          <w:szCs w:val="24"/>
        </w:rPr>
        <w:t xml:space="preserve">на участие </w:t>
      </w:r>
      <w:r>
        <w:rPr>
          <w:b/>
          <w:sz w:val="24"/>
          <w:szCs w:val="24"/>
        </w:rPr>
        <w:t>несовершеннолетнего</w:t>
      </w:r>
      <w:r>
        <w:rPr>
          <w:sz w:val="24"/>
          <w:szCs w:val="24"/>
        </w:rPr>
        <w:t xml:space="preserve"> в Чемпионатов Уральского Федерального округа по шахматам 2023 года среди мужчин и женщин «Кубок Югры»</w:t>
      </w:r>
    </w:p>
    <w:p w14:paraId="49546719" w14:textId="77777777" w:rsidR="00837BE1" w:rsidRDefault="00837BE1">
      <w:pPr>
        <w:jc w:val="center"/>
        <w:rPr>
          <w:sz w:val="24"/>
          <w:szCs w:val="24"/>
        </w:rPr>
      </w:pPr>
    </w:p>
    <w:p w14:paraId="4603F649" w14:textId="77777777" w:rsidR="00837BE1" w:rsidRDefault="00B720AC">
      <w:pPr>
        <w:ind w:left="-709"/>
        <w:rPr>
          <w:sz w:val="24"/>
          <w:szCs w:val="24"/>
        </w:rPr>
      </w:pPr>
      <w:r>
        <w:rPr>
          <w:sz w:val="24"/>
          <w:szCs w:val="24"/>
        </w:rPr>
        <w:t>От (Ф.И.О законного представителя участника) _____________________________________________</w:t>
      </w:r>
    </w:p>
    <w:p w14:paraId="210C1DF2" w14:textId="77777777" w:rsidR="00837BE1" w:rsidRDefault="00B720AC">
      <w:pPr>
        <w:ind w:left="-709"/>
        <w:rPr>
          <w:sz w:val="24"/>
          <w:szCs w:val="24"/>
        </w:rPr>
      </w:pPr>
      <w:r>
        <w:rPr>
          <w:sz w:val="24"/>
          <w:szCs w:val="24"/>
        </w:rPr>
        <w:t>Субъект УФО ____________________________________________________________</w:t>
      </w:r>
    </w:p>
    <w:p w14:paraId="68E59511" w14:textId="77777777" w:rsidR="00837BE1" w:rsidRDefault="00837BE1">
      <w:pPr>
        <w:tabs>
          <w:tab w:val="left" w:pos="3544"/>
        </w:tabs>
        <w:ind w:left="5664" w:hanging="5664"/>
        <w:jc w:val="center"/>
        <w:rPr>
          <w:sz w:val="24"/>
          <w:szCs w:val="24"/>
        </w:rPr>
      </w:pPr>
    </w:p>
    <w:tbl>
      <w:tblPr>
        <w:tblW w:w="10570"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418"/>
        <w:gridCol w:w="1418"/>
        <w:gridCol w:w="1134"/>
        <w:gridCol w:w="1134"/>
        <w:gridCol w:w="1213"/>
        <w:gridCol w:w="1134"/>
        <w:gridCol w:w="1276"/>
        <w:gridCol w:w="1276"/>
      </w:tblGrid>
      <w:tr w:rsidR="00837BE1" w14:paraId="6A490062" w14:textId="77777777">
        <w:tc>
          <w:tcPr>
            <w:tcW w:w="567" w:type="dxa"/>
            <w:vMerge w:val="restart"/>
            <w:tcBorders>
              <w:top w:val="single" w:sz="4" w:space="0" w:color="auto"/>
              <w:left w:val="single" w:sz="4" w:space="0" w:color="auto"/>
              <w:bottom w:val="single" w:sz="4" w:space="0" w:color="auto"/>
              <w:right w:val="single" w:sz="4" w:space="0" w:color="auto"/>
            </w:tcBorders>
          </w:tcPr>
          <w:p w14:paraId="4A94AA4E" w14:textId="77777777" w:rsidR="00837BE1" w:rsidRDefault="00B720AC">
            <w:pPr>
              <w:tabs>
                <w:tab w:val="left" w:pos="3544"/>
              </w:tabs>
              <w:ind w:right="-236"/>
              <w:rPr>
                <w:sz w:val="24"/>
                <w:szCs w:val="24"/>
              </w:rPr>
            </w:pPr>
            <w:r>
              <w:rPr>
                <w:sz w:val="24"/>
                <w:szCs w:val="24"/>
              </w:rPr>
              <w:t>№</w:t>
            </w:r>
          </w:p>
          <w:p w14:paraId="44565936" w14:textId="77777777" w:rsidR="00837BE1" w:rsidRDefault="00B720AC">
            <w:pPr>
              <w:tabs>
                <w:tab w:val="left" w:pos="3544"/>
              </w:tabs>
              <w:autoSpaceDE w:val="0"/>
              <w:autoSpaceDN w:val="0"/>
              <w:adjustRightInd w:val="0"/>
              <w:ind w:right="-236"/>
              <w:rPr>
                <w:sz w:val="24"/>
                <w:szCs w:val="24"/>
              </w:rPr>
            </w:pPr>
            <w:r>
              <w:rPr>
                <w:sz w:val="24"/>
                <w:szCs w:val="24"/>
              </w:rPr>
              <w:t>п/п</w:t>
            </w:r>
          </w:p>
        </w:tc>
        <w:tc>
          <w:tcPr>
            <w:tcW w:w="1418" w:type="dxa"/>
            <w:vMerge w:val="restart"/>
            <w:tcBorders>
              <w:top w:val="single" w:sz="4" w:space="0" w:color="auto"/>
              <w:left w:val="single" w:sz="4" w:space="0" w:color="auto"/>
              <w:bottom w:val="single" w:sz="4" w:space="0" w:color="auto"/>
              <w:right w:val="single" w:sz="4" w:space="0" w:color="auto"/>
            </w:tcBorders>
          </w:tcPr>
          <w:p w14:paraId="3FA95584" w14:textId="77777777" w:rsidR="00837BE1" w:rsidRDefault="00B720AC">
            <w:pPr>
              <w:tabs>
                <w:tab w:val="left" w:pos="3544"/>
              </w:tabs>
              <w:autoSpaceDE w:val="0"/>
              <w:autoSpaceDN w:val="0"/>
              <w:adjustRightInd w:val="0"/>
              <w:ind w:firstLine="20"/>
              <w:rPr>
                <w:sz w:val="24"/>
                <w:szCs w:val="24"/>
              </w:rPr>
            </w:pPr>
            <w:r>
              <w:rPr>
                <w:sz w:val="24"/>
                <w:szCs w:val="24"/>
              </w:rPr>
              <w:t xml:space="preserve">Количество участников </w:t>
            </w:r>
          </w:p>
        </w:tc>
        <w:tc>
          <w:tcPr>
            <w:tcW w:w="1418" w:type="dxa"/>
            <w:vMerge w:val="restart"/>
            <w:tcBorders>
              <w:top w:val="single" w:sz="4" w:space="0" w:color="auto"/>
              <w:left w:val="single" w:sz="4" w:space="0" w:color="auto"/>
              <w:bottom w:val="single" w:sz="4" w:space="0" w:color="auto"/>
              <w:right w:val="single" w:sz="4" w:space="0" w:color="auto"/>
            </w:tcBorders>
          </w:tcPr>
          <w:p w14:paraId="5E428E2E" w14:textId="77777777" w:rsidR="00837BE1" w:rsidRDefault="00B720AC">
            <w:pPr>
              <w:tabs>
                <w:tab w:val="left" w:pos="3544"/>
              </w:tabs>
              <w:autoSpaceDE w:val="0"/>
              <w:autoSpaceDN w:val="0"/>
              <w:adjustRightInd w:val="0"/>
              <w:rPr>
                <w:sz w:val="24"/>
                <w:szCs w:val="24"/>
              </w:rPr>
            </w:pPr>
            <w:r>
              <w:rPr>
                <w:sz w:val="24"/>
                <w:szCs w:val="24"/>
              </w:rPr>
              <w:t>Количество сопровождающих</w:t>
            </w:r>
          </w:p>
        </w:tc>
        <w:tc>
          <w:tcPr>
            <w:tcW w:w="3481" w:type="dxa"/>
            <w:gridSpan w:val="3"/>
            <w:tcBorders>
              <w:top w:val="single" w:sz="4" w:space="0" w:color="auto"/>
              <w:left w:val="single" w:sz="4" w:space="0" w:color="auto"/>
              <w:bottom w:val="single" w:sz="4" w:space="0" w:color="auto"/>
              <w:right w:val="single" w:sz="4" w:space="0" w:color="auto"/>
            </w:tcBorders>
          </w:tcPr>
          <w:p w14:paraId="3A5563C3" w14:textId="77777777" w:rsidR="00837BE1" w:rsidRDefault="00B720AC">
            <w:pPr>
              <w:tabs>
                <w:tab w:val="left" w:pos="3544"/>
              </w:tabs>
              <w:autoSpaceDE w:val="0"/>
              <w:autoSpaceDN w:val="0"/>
              <w:adjustRightInd w:val="0"/>
              <w:jc w:val="center"/>
              <w:rPr>
                <w:sz w:val="24"/>
                <w:szCs w:val="24"/>
              </w:rPr>
            </w:pPr>
            <w:r>
              <w:rPr>
                <w:sz w:val="24"/>
                <w:szCs w:val="24"/>
              </w:rPr>
              <w:t>Прибытие спортсмена</w:t>
            </w:r>
          </w:p>
        </w:tc>
        <w:tc>
          <w:tcPr>
            <w:tcW w:w="3686" w:type="dxa"/>
            <w:gridSpan w:val="3"/>
            <w:tcBorders>
              <w:top w:val="single" w:sz="4" w:space="0" w:color="auto"/>
              <w:left w:val="single" w:sz="4" w:space="0" w:color="auto"/>
              <w:bottom w:val="single" w:sz="4" w:space="0" w:color="auto"/>
              <w:right w:val="single" w:sz="4" w:space="0" w:color="auto"/>
            </w:tcBorders>
          </w:tcPr>
          <w:p w14:paraId="78E0FCA3" w14:textId="77777777" w:rsidR="00837BE1" w:rsidRDefault="00B720AC">
            <w:pPr>
              <w:tabs>
                <w:tab w:val="left" w:pos="3544"/>
              </w:tabs>
              <w:autoSpaceDE w:val="0"/>
              <w:autoSpaceDN w:val="0"/>
              <w:adjustRightInd w:val="0"/>
              <w:jc w:val="center"/>
              <w:rPr>
                <w:sz w:val="24"/>
                <w:szCs w:val="24"/>
              </w:rPr>
            </w:pPr>
            <w:r>
              <w:rPr>
                <w:sz w:val="24"/>
                <w:szCs w:val="24"/>
              </w:rPr>
              <w:t>Убытие спортсмена</w:t>
            </w:r>
          </w:p>
        </w:tc>
      </w:tr>
      <w:tr w:rsidR="00837BE1" w14:paraId="0B817E4C" w14:textId="77777777">
        <w:tc>
          <w:tcPr>
            <w:tcW w:w="567" w:type="dxa"/>
            <w:vMerge/>
            <w:tcBorders>
              <w:top w:val="single" w:sz="4" w:space="0" w:color="auto"/>
              <w:left w:val="single" w:sz="4" w:space="0" w:color="auto"/>
              <w:bottom w:val="single" w:sz="4" w:space="0" w:color="auto"/>
              <w:right w:val="single" w:sz="4" w:space="0" w:color="auto"/>
            </w:tcBorders>
            <w:vAlign w:val="center"/>
          </w:tcPr>
          <w:p w14:paraId="0DA0A385" w14:textId="77777777" w:rsidR="00837BE1" w:rsidRDefault="00837BE1">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66ADD8B7" w14:textId="77777777" w:rsidR="00837BE1" w:rsidRDefault="00837BE1">
            <w:pPr>
              <w:rPr>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tcPr>
          <w:p w14:paraId="365FD58C" w14:textId="77777777" w:rsidR="00837BE1" w:rsidRDefault="00837BE1">
            <w:pPr>
              <w:rPr>
                <w:sz w:val="24"/>
                <w:szCs w:val="24"/>
              </w:rPr>
            </w:pPr>
          </w:p>
        </w:tc>
        <w:tc>
          <w:tcPr>
            <w:tcW w:w="1134" w:type="dxa"/>
            <w:tcBorders>
              <w:top w:val="single" w:sz="4" w:space="0" w:color="auto"/>
              <w:left w:val="single" w:sz="4" w:space="0" w:color="auto"/>
              <w:bottom w:val="single" w:sz="4" w:space="0" w:color="auto"/>
              <w:right w:val="single" w:sz="4" w:space="0" w:color="auto"/>
            </w:tcBorders>
          </w:tcPr>
          <w:p w14:paraId="1590395F" w14:textId="77777777" w:rsidR="00837BE1" w:rsidRDefault="00B720AC">
            <w:pPr>
              <w:tabs>
                <w:tab w:val="left" w:pos="3544"/>
              </w:tabs>
              <w:autoSpaceDE w:val="0"/>
              <w:autoSpaceDN w:val="0"/>
              <w:adjustRightInd w:val="0"/>
              <w:rPr>
                <w:sz w:val="24"/>
                <w:szCs w:val="24"/>
              </w:rPr>
            </w:pPr>
            <w:r>
              <w:rPr>
                <w:sz w:val="24"/>
                <w:szCs w:val="24"/>
              </w:rPr>
              <w:t>Тип, марка, гос. номер автотранспортного средства</w:t>
            </w:r>
          </w:p>
        </w:tc>
        <w:tc>
          <w:tcPr>
            <w:tcW w:w="1134" w:type="dxa"/>
            <w:tcBorders>
              <w:top w:val="single" w:sz="4" w:space="0" w:color="auto"/>
              <w:left w:val="single" w:sz="4" w:space="0" w:color="auto"/>
              <w:bottom w:val="single" w:sz="4" w:space="0" w:color="auto"/>
              <w:right w:val="single" w:sz="4" w:space="0" w:color="auto"/>
            </w:tcBorders>
          </w:tcPr>
          <w:p w14:paraId="58F5BF5C" w14:textId="77777777" w:rsidR="00837BE1" w:rsidRDefault="00B720AC">
            <w:pPr>
              <w:tabs>
                <w:tab w:val="left" w:pos="3544"/>
              </w:tabs>
              <w:autoSpaceDE w:val="0"/>
              <w:autoSpaceDN w:val="0"/>
              <w:adjustRightInd w:val="0"/>
              <w:rPr>
                <w:sz w:val="24"/>
                <w:szCs w:val="24"/>
              </w:rPr>
            </w:pPr>
            <w:r>
              <w:rPr>
                <w:sz w:val="24"/>
                <w:szCs w:val="24"/>
              </w:rPr>
              <w:t>Дата и время убытия из субъекта (места жительства) к месту проведения соревнований</w:t>
            </w:r>
          </w:p>
        </w:tc>
        <w:tc>
          <w:tcPr>
            <w:tcW w:w="1213" w:type="dxa"/>
            <w:tcBorders>
              <w:top w:val="single" w:sz="4" w:space="0" w:color="auto"/>
              <w:left w:val="single" w:sz="4" w:space="0" w:color="auto"/>
              <w:bottom w:val="single" w:sz="4" w:space="0" w:color="auto"/>
              <w:right w:val="single" w:sz="4" w:space="0" w:color="auto"/>
            </w:tcBorders>
          </w:tcPr>
          <w:p w14:paraId="66BB220F" w14:textId="77777777" w:rsidR="00837BE1" w:rsidRDefault="00B720AC">
            <w:pPr>
              <w:tabs>
                <w:tab w:val="left" w:pos="3544"/>
              </w:tabs>
              <w:autoSpaceDE w:val="0"/>
              <w:autoSpaceDN w:val="0"/>
              <w:adjustRightInd w:val="0"/>
              <w:ind w:firstLine="11"/>
              <w:rPr>
                <w:sz w:val="24"/>
                <w:szCs w:val="24"/>
              </w:rPr>
            </w:pPr>
            <w:r>
              <w:rPr>
                <w:sz w:val="24"/>
                <w:szCs w:val="24"/>
              </w:rPr>
              <w:t>Дата и время прибытия к месту проведения соревнований (плановое)</w:t>
            </w:r>
          </w:p>
        </w:tc>
        <w:tc>
          <w:tcPr>
            <w:tcW w:w="1134" w:type="dxa"/>
            <w:tcBorders>
              <w:top w:val="single" w:sz="4" w:space="0" w:color="auto"/>
              <w:left w:val="single" w:sz="4" w:space="0" w:color="auto"/>
              <w:bottom w:val="single" w:sz="4" w:space="0" w:color="auto"/>
              <w:right w:val="single" w:sz="4" w:space="0" w:color="auto"/>
            </w:tcBorders>
          </w:tcPr>
          <w:p w14:paraId="34167A08" w14:textId="77777777" w:rsidR="00837BE1" w:rsidRDefault="00B720AC">
            <w:pPr>
              <w:tabs>
                <w:tab w:val="left" w:pos="3544"/>
              </w:tabs>
              <w:autoSpaceDE w:val="0"/>
              <w:autoSpaceDN w:val="0"/>
              <w:adjustRightInd w:val="0"/>
              <w:ind w:hanging="19"/>
              <w:rPr>
                <w:sz w:val="24"/>
                <w:szCs w:val="24"/>
              </w:rPr>
            </w:pPr>
            <w:r>
              <w:rPr>
                <w:sz w:val="24"/>
                <w:szCs w:val="24"/>
              </w:rPr>
              <w:t>Тип, марка, гос. номер автотранспортного средства</w:t>
            </w:r>
          </w:p>
        </w:tc>
        <w:tc>
          <w:tcPr>
            <w:tcW w:w="1276" w:type="dxa"/>
            <w:tcBorders>
              <w:top w:val="single" w:sz="4" w:space="0" w:color="auto"/>
              <w:left w:val="single" w:sz="4" w:space="0" w:color="auto"/>
              <w:bottom w:val="single" w:sz="4" w:space="0" w:color="auto"/>
              <w:right w:val="single" w:sz="4" w:space="0" w:color="auto"/>
            </w:tcBorders>
          </w:tcPr>
          <w:p w14:paraId="5D5463EA" w14:textId="77777777" w:rsidR="00837BE1" w:rsidRDefault="00B720AC">
            <w:pPr>
              <w:tabs>
                <w:tab w:val="left" w:pos="3544"/>
              </w:tabs>
              <w:autoSpaceDE w:val="0"/>
              <w:autoSpaceDN w:val="0"/>
              <w:adjustRightInd w:val="0"/>
              <w:rPr>
                <w:sz w:val="24"/>
                <w:szCs w:val="24"/>
              </w:rPr>
            </w:pPr>
            <w:r>
              <w:rPr>
                <w:sz w:val="24"/>
                <w:szCs w:val="24"/>
              </w:rPr>
              <w:t>Дата и время убытия от места проведения соревнований</w:t>
            </w:r>
          </w:p>
        </w:tc>
        <w:tc>
          <w:tcPr>
            <w:tcW w:w="1276" w:type="dxa"/>
            <w:tcBorders>
              <w:top w:val="single" w:sz="4" w:space="0" w:color="auto"/>
              <w:left w:val="single" w:sz="4" w:space="0" w:color="auto"/>
              <w:bottom w:val="single" w:sz="4" w:space="0" w:color="auto"/>
              <w:right w:val="single" w:sz="4" w:space="0" w:color="auto"/>
            </w:tcBorders>
          </w:tcPr>
          <w:p w14:paraId="0989EE24" w14:textId="77777777" w:rsidR="00837BE1" w:rsidRDefault="00B720AC">
            <w:pPr>
              <w:tabs>
                <w:tab w:val="left" w:pos="3544"/>
              </w:tabs>
              <w:autoSpaceDE w:val="0"/>
              <w:autoSpaceDN w:val="0"/>
              <w:adjustRightInd w:val="0"/>
              <w:rPr>
                <w:sz w:val="24"/>
                <w:szCs w:val="24"/>
              </w:rPr>
            </w:pPr>
            <w:r>
              <w:rPr>
                <w:sz w:val="24"/>
                <w:szCs w:val="24"/>
              </w:rPr>
              <w:t>Дата и время прибытия в субъект (место жительства)</w:t>
            </w:r>
          </w:p>
        </w:tc>
      </w:tr>
    </w:tbl>
    <w:p w14:paraId="01D6EB53" w14:textId="77777777" w:rsidR="00837BE1" w:rsidRDefault="00837BE1">
      <w:pPr>
        <w:jc w:val="center"/>
        <w:rPr>
          <w:sz w:val="24"/>
          <w:szCs w:val="24"/>
        </w:rPr>
      </w:pPr>
    </w:p>
    <w:p w14:paraId="2D0E8E18" w14:textId="77777777" w:rsidR="00837BE1" w:rsidRDefault="00B720AC">
      <w:pPr>
        <w:jc w:val="center"/>
        <w:rPr>
          <w:sz w:val="24"/>
          <w:szCs w:val="24"/>
        </w:rPr>
      </w:pPr>
      <w:r>
        <w:rPr>
          <w:sz w:val="24"/>
          <w:szCs w:val="24"/>
        </w:rPr>
        <w:t>Поименный список* участников и сопровождающих турнира</w:t>
      </w:r>
    </w:p>
    <w:p w14:paraId="226DF861" w14:textId="77777777" w:rsidR="00837BE1" w:rsidRDefault="00837BE1">
      <w:pPr>
        <w:jc w:val="center"/>
        <w:rPr>
          <w:sz w:val="24"/>
          <w:szCs w:val="24"/>
        </w:rPr>
      </w:pPr>
    </w:p>
    <w:p w14:paraId="6FDE5A8E" w14:textId="77777777" w:rsidR="00837BE1" w:rsidRDefault="00837BE1">
      <w:pPr>
        <w:jc w:val="center"/>
        <w:rPr>
          <w:sz w:val="24"/>
          <w:szCs w:val="24"/>
        </w:rPr>
      </w:pPr>
    </w:p>
    <w:p w14:paraId="4044F811" w14:textId="77777777" w:rsidR="00837BE1" w:rsidRDefault="00B720AC">
      <w:pPr>
        <w:tabs>
          <w:tab w:val="left" w:pos="284"/>
        </w:tabs>
        <w:ind w:left="284" w:hanging="993"/>
        <w:rPr>
          <w:sz w:val="24"/>
          <w:szCs w:val="24"/>
        </w:rPr>
      </w:pPr>
      <w:r>
        <w:rPr>
          <w:sz w:val="24"/>
          <w:szCs w:val="24"/>
        </w:rPr>
        <w:t xml:space="preserve"> От (Ф.И.О законного представителя участника) _______________________________________</w:t>
      </w:r>
    </w:p>
    <w:p w14:paraId="30ED6F08" w14:textId="77777777" w:rsidR="00837BE1" w:rsidRDefault="00837BE1">
      <w:pPr>
        <w:tabs>
          <w:tab w:val="left" w:pos="3544"/>
        </w:tabs>
        <w:ind w:left="5664" w:hanging="5664"/>
        <w:jc w:val="center"/>
        <w:rPr>
          <w:sz w:val="24"/>
          <w:szCs w:val="24"/>
        </w:rPr>
      </w:pPr>
    </w:p>
    <w:tbl>
      <w:tblPr>
        <w:tblW w:w="10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3361"/>
        <w:gridCol w:w="1256"/>
        <w:gridCol w:w="1712"/>
        <w:gridCol w:w="2035"/>
        <w:gridCol w:w="2035"/>
      </w:tblGrid>
      <w:tr w:rsidR="00837BE1" w14:paraId="24C4AA13" w14:textId="77777777">
        <w:trPr>
          <w:jc w:val="center"/>
        </w:trPr>
        <w:tc>
          <w:tcPr>
            <w:tcW w:w="528" w:type="dxa"/>
            <w:tcBorders>
              <w:top w:val="single" w:sz="4" w:space="0" w:color="auto"/>
              <w:left w:val="single" w:sz="4" w:space="0" w:color="auto"/>
              <w:bottom w:val="single" w:sz="4" w:space="0" w:color="auto"/>
              <w:right w:val="single" w:sz="4" w:space="0" w:color="auto"/>
            </w:tcBorders>
          </w:tcPr>
          <w:p w14:paraId="1FC94AFE" w14:textId="77777777" w:rsidR="00837BE1" w:rsidRDefault="00B720AC">
            <w:pPr>
              <w:tabs>
                <w:tab w:val="left" w:pos="3544"/>
              </w:tabs>
              <w:ind w:hanging="139"/>
              <w:jc w:val="center"/>
              <w:rPr>
                <w:sz w:val="24"/>
                <w:szCs w:val="24"/>
              </w:rPr>
            </w:pPr>
            <w:r>
              <w:rPr>
                <w:sz w:val="24"/>
                <w:szCs w:val="24"/>
              </w:rPr>
              <w:t>№</w:t>
            </w:r>
          </w:p>
          <w:p w14:paraId="084EB7E3" w14:textId="77777777" w:rsidR="00837BE1" w:rsidRDefault="00B720AC">
            <w:pPr>
              <w:tabs>
                <w:tab w:val="left" w:pos="3544"/>
              </w:tabs>
              <w:autoSpaceDE w:val="0"/>
              <w:autoSpaceDN w:val="0"/>
              <w:adjustRightInd w:val="0"/>
              <w:ind w:left="-108" w:right="-93" w:hanging="139"/>
              <w:jc w:val="center"/>
              <w:rPr>
                <w:sz w:val="24"/>
                <w:szCs w:val="24"/>
              </w:rPr>
            </w:pPr>
            <w:r>
              <w:rPr>
                <w:sz w:val="24"/>
                <w:szCs w:val="24"/>
              </w:rPr>
              <w:t>п/п</w:t>
            </w:r>
          </w:p>
        </w:tc>
        <w:tc>
          <w:tcPr>
            <w:tcW w:w="3361" w:type="dxa"/>
            <w:tcBorders>
              <w:top w:val="single" w:sz="4" w:space="0" w:color="auto"/>
              <w:left w:val="single" w:sz="4" w:space="0" w:color="auto"/>
              <w:bottom w:val="single" w:sz="4" w:space="0" w:color="auto"/>
              <w:right w:val="single" w:sz="4" w:space="0" w:color="auto"/>
            </w:tcBorders>
          </w:tcPr>
          <w:p w14:paraId="4EF12920" w14:textId="77777777" w:rsidR="00837BE1" w:rsidRDefault="00B720AC">
            <w:pPr>
              <w:tabs>
                <w:tab w:val="left" w:pos="3544"/>
              </w:tabs>
              <w:autoSpaceDE w:val="0"/>
              <w:autoSpaceDN w:val="0"/>
              <w:adjustRightInd w:val="0"/>
              <w:jc w:val="center"/>
              <w:rPr>
                <w:sz w:val="24"/>
                <w:szCs w:val="24"/>
              </w:rPr>
            </w:pPr>
            <w:r>
              <w:rPr>
                <w:sz w:val="24"/>
                <w:szCs w:val="24"/>
              </w:rPr>
              <w:t>ФИО</w:t>
            </w:r>
          </w:p>
        </w:tc>
        <w:tc>
          <w:tcPr>
            <w:tcW w:w="1256" w:type="dxa"/>
            <w:tcBorders>
              <w:top w:val="single" w:sz="4" w:space="0" w:color="auto"/>
              <w:left w:val="single" w:sz="4" w:space="0" w:color="auto"/>
              <w:bottom w:val="single" w:sz="4" w:space="0" w:color="auto"/>
              <w:right w:val="single" w:sz="4" w:space="0" w:color="auto"/>
            </w:tcBorders>
          </w:tcPr>
          <w:p w14:paraId="14C38A2B" w14:textId="77777777" w:rsidR="00837BE1" w:rsidRDefault="00B720AC">
            <w:pPr>
              <w:tabs>
                <w:tab w:val="left" w:pos="3544"/>
              </w:tabs>
              <w:autoSpaceDE w:val="0"/>
              <w:autoSpaceDN w:val="0"/>
              <w:adjustRightInd w:val="0"/>
              <w:jc w:val="center"/>
              <w:rPr>
                <w:sz w:val="24"/>
                <w:szCs w:val="24"/>
              </w:rPr>
            </w:pPr>
            <w:r>
              <w:rPr>
                <w:sz w:val="24"/>
                <w:szCs w:val="24"/>
              </w:rPr>
              <w:t>Дата рождения</w:t>
            </w:r>
          </w:p>
        </w:tc>
        <w:tc>
          <w:tcPr>
            <w:tcW w:w="1712" w:type="dxa"/>
            <w:tcBorders>
              <w:top w:val="single" w:sz="4" w:space="0" w:color="auto"/>
              <w:left w:val="single" w:sz="4" w:space="0" w:color="auto"/>
              <w:bottom w:val="single" w:sz="4" w:space="0" w:color="auto"/>
              <w:right w:val="single" w:sz="4" w:space="0" w:color="auto"/>
            </w:tcBorders>
          </w:tcPr>
          <w:p w14:paraId="2C98496C" w14:textId="77777777" w:rsidR="00837BE1" w:rsidRDefault="00B720AC">
            <w:pPr>
              <w:tabs>
                <w:tab w:val="left" w:pos="3544"/>
              </w:tabs>
              <w:autoSpaceDE w:val="0"/>
              <w:autoSpaceDN w:val="0"/>
              <w:adjustRightInd w:val="0"/>
              <w:jc w:val="center"/>
              <w:rPr>
                <w:sz w:val="24"/>
                <w:szCs w:val="24"/>
              </w:rPr>
            </w:pPr>
            <w:r>
              <w:rPr>
                <w:sz w:val="24"/>
                <w:szCs w:val="24"/>
              </w:rPr>
              <w:t>Адрес места жительства</w:t>
            </w:r>
          </w:p>
        </w:tc>
        <w:tc>
          <w:tcPr>
            <w:tcW w:w="2035" w:type="dxa"/>
            <w:tcBorders>
              <w:top w:val="single" w:sz="4" w:space="0" w:color="auto"/>
              <w:left w:val="single" w:sz="4" w:space="0" w:color="auto"/>
              <w:bottom w:val="single" w:sz="4" w:space="0" w:color="auto"/>
              <w:right w:val="single" w:sz="4" w:space="0" w:color="auto"/>
            </w:tcBorders>
          </w:tcPr>
          <w:p w14:paraId="694577BE" w14:textId="77777777" w:rsidR="00837BE1" w:rsidRDefault="00B720AC">
            <w:pPr>
              <w:suppressAutoHyphens/>
              <w:ind w:firstLine="27"/>
              <w:jc w:val="center"/>
              <w:rPr>
                <w:sz w:val="24"/>
                <w:szCs w:val="24"/>
              </w:rPr>
            </w:pPr>
            <w:r>
              <w:rPr>
                <w:sz w:val="24"/>
                <w:szCs w:val="24"/>
                <w:lang w:val="en-US"/>
              </w:rPr>
              <w:t>ID</w:t>
            </w:r>
            <w:r>
              <w:rPr>
                <w:sz w:val="24"/>
                <w:szCs w:val="24"/>
              </w:rPr>
              <w:t xml:space="preserve"> ФШР</w:t>
            </w:r>
          </w:p>
          <w:p w14:paraId="290FA71D" w14:textId="77777777" w:rsidR="00837BE1" w:rsidRDefault="00B720AC">
            <w:pPr>
              <w:suppressAutoHyphens/>
              <w:ind w:firstLine="27"/>
              <w:jc w:val="center"/>
              <w:rPr>
                <w:sz w:val="24"/>
                <w:szCs w:val="24"/>
              </w:rPr>
            </w:pPr>
            <w:r>
              <w:rPr>
                <w:sz w:val="24"/>
                <w:szCs w:val="24"/>
              </w:rPr>
              <w:t>Российский рейтинг</w:t>
            </w:r>
          </w:p>
          <w:p w14:paraId="588ADD5F" w14:textId="77777777" w:rsidR="00837BE1" w:rsidRDefault="00B720AC">
            <w:pPr>
              <w:suppressAutoHyphens/>
              <w:ind w:firstLine="27"/>
              <w:jc w:val="center"/>
              <w:rPr>
                <w:sz w:val="24"/>
                <w:szCs w:val="24"/>
              </w:rPr>
            </w:pPr>
            <w:r>
              <w:rPr>
                <w:sz w:val="24"/>
                <w:szCs w:val="24"/>
              </w:rPr>
              <w:t>/разряд/</w:t>
            </w:r>
          </w:p>
          <w:p w14:paraId="625B7D8C" w14:textId="77777777" w:rsidR="00837BE1" w:rsidRDefault="00837BE1">
            <w:pPr>
              <w:tabs>
                <w:tab w:val="left" w:pos="3544"/>
              </w:tabs>
              <w:autoSpaceDE w:val="0"/>
              <w:autoSpaceDN w:val="0"/>
              <w:adjustRightInd w:val="0"/>
              <w:jc w:val="center"/>
              <w:rPr>
                <w:sz w:val="24"/>
                <w:szCs w:val="24"/>
              </w:rPr>
            </w:pPr>
          </w:p>
        </w:tc>
        <w:tc>
          <w:tcPr>
            <w:tcW w:w="2035" w:type="dxa"/>
            <w:tcBorders>
              <w:top w:val="single" w:sz="4" w:space="0" w:color="auto"/>
              <w:left w:val="single" w:sz="4" w:space="0" w:color="auto"/>
              <w:bottom w:val="single" w:sz="4" w:space="0" w:color="auto"/>
              <w:right w:val="single" w:sz="4" w:space="0" w:color="auto"/>
            </w:tcBorders>
          </w:tcPr>
          <w:p w14:paraId="6AEC3D3F" w14:textId="77777777" w:rsidR="00837BE1" w:rsidRDefault="00B720AC">
            <w:pPr>
              <w:suppressAutoHyphens/>
              <w:ind w:firstLine="27"/>
              <w:jc w:val="center"/>
              <w:rPr>
                <w:sz w:val="24"/>
                <w:szCs w:val="24"/>
              </w:rPr>
            </w:pPr>
            <w:r>
              <w:rPr>
                <w:sz w:val="24"/>
                <w:szCs w:val="24"/>
              </w:rPr>
              <w:t>Требуется ли проживание в гостинице.</w:t>
            </w:r>
          </w:p>
          <w:p w14:paraId="03F68E7B" w14:textId="77777777" w:rsidR="00837BE1" w:rsidRDefault="00B720AC">
            <w:pPr>
              <w:suppressAutoHyphens/>
              <w:ind w:firstLine="27"/>
              <w:jc w:val="center"/>
              <w:rPr>
                <w:sz w:val="24"/>
                <w:szCs w:val="24"/>
              </w:rPr>
            </w:pPr>
            <w:r>
              <w:rPr>
                <w:sz w:val="24"/>
                <w:szCs w:val="24"/>
              </w:rPr>
              <w:t>Название гостиницы.</w:t>
            </w:r>
          </w:p>
        </w:tc>
      </w:tr>
    </w:tbl>
    <w:p w14:paraId="27BD66E2" w14:textId="77777777" w:rsidR="00837BE1" w:rsidRDefault="00B720AC">
      <w:pPr>
        <w:tabs>
          <w:tab w:val="left" w:pos="3544"/>
        </w:tabs>
        <w:rPr>
          <w:sz w:val="24"/>
          <w:szCs w:val="24"/>
        </w:rPr>
      </w:pPr>
      <w:r>
        <w:rPr>
          <w:sz w:val="24"/>
          <w:szCs w:val="24"/>
        </w:rPr>
        <w:t>Обеспечение комплексной безопасности спортсмена в пути и во время соревнований возлагается на __________________________________________________________________________</w:t>
      </w:r>
    </w:p>
    <w:p w14:paraId="2820A69F" w14:textId="77777777" w:rsidR="00837BE1" w:rsidRDefault="00B720AC">
      <w:pPr>
        <w:tabs>
          <w:tab w:val="left" w:pos="3544"/>
        </w:tabs>
        <w:rPr>
          <w:sz w:val="24"/>
          <w:szCs w:val="24"/>
        </w:rPr>
      </w:pPr>
      <w:r>
        <w:rPr>
          <w:sz w:val="24"/>
          <w:szCs w:val="24"/>
        </w:rPr>
        <w:t xml:space="preserve"> (Ф.И.О сопровождающего)</w:t>
      </w:r>
    </w:p>
    <w:p w14:paraId="07A4F649" w14:textId="77777777" w:rsidR="00837BE1" w:rsidRDefault="00B720AC">
      <w:pPr>
        <w:tabs>
          <w:tab w:val="left" w:pos="3544"/>
        </w:tabs>
        <w:rPr>
          <w:sz w:val="24"/>
          <w:szCs w:val="24"/>
        </w:rPr>
      </w:pPr>
      <w:r>
        <w:rPr>
          <w:sz w:val="24"/>
          <w:szCs w:val="24"/>
        </w:rPr>
        <w:t>Законный представитель спортсмена _________________ (_______________________)</w:t>
      </w:r>
    </w:p>
    <w:p w14:paraId="5E88FDCC" w14:textId="77777777" w:rsidR="00837BE1" w:rsidRDefault="00B720AC">
      <w:pPr>
        <w:tabs>
          <w:tab w:val="left" w:pos="3544"/>
        </w:tabs>
        <w:rPr>
          <w:sz w:val="24"/>
          <w:szCs w:val="24"/>
        </w:rPr>
      </w:pPr>
      <w:r>
        <w:rPr>
          <w:sz w:val="24"/>
          <w:szCs w:val="24"/>
        </w:rPr>
        <w:t xml:space="preserve"> (подпись) Ф.И.О.</w:t>
      </w:r>
    </w:p>
    <w:p w14:paraId="487D6C8D" w14:textId="77777777" w:rsidR="00837BE1" w:rsidRDefault="00837BE1">
      <w:pPr>
        <w:tabs>
          <w:tab w:val="left" w:pos="3544"/>
        </w:tabs>
        <w:rPr>
          <w:sz w:val="24"/>
          <w:szCs w:val="24"/>
        </w:rPr>
      </w:pPr>
    </w:p>
    <w:p w14:paraId="0EBA3737" w14:textId="77777777" w:rsidR="00837BE1" w:rsidRDefault="00B720AC">
      <w:pPr>
        <w:tabs>
          <w:tab w:val="left" w:pos="3544"/>
        </w:tabs>
        <w:rPr>
          <w:sz w:val="24"/>
          <w:szCs w:val="24"/>
        </w:rPr>
      </w:pPr>
      <w:r>
        <w:rPr>
          <w:sz w:val="24"/>
          <w:szCs w:val="24"/>
        </w:rPr>
        <w:t>Сопровождающий спортсмена _________________ (__________________________)</w:t>
      </w:r>
    </w:p>
    <w:p w14:paraId="18E4F23A" w14:textId="77777777" w:rsidR="00837BE1" w:rsidRDefault="00B720AC">
      <w:pPr>
        <w:tabs>
          <w:tab w:val="left" w:pos="3544"/>
        </w:tabs>
        <w:rPr>
          <w:sz w:val="24"/>
          <w:szCs w:val="24"/>
        </w:rPr>
      </w:pPr>
      <w:r>
        <w:rPr>
          <w:sz w:val="24"/>
          <w:szCs w:val="24"/>
        </w:rPr>
        <w:t xml:space="preserve"> (подпись) Ф. И. О.</w:t>
      </w:r>
    </w:p>
    <w:p w14:paraId="222D6C38" w14:textId="77777777" w:rsidR="00837BE1" w:rsidRDefault="00B720AC">
      <w:pPr>
        <w:tabs>
          <w:tab w:val="left" w:pos="3544"/>
        </w:tabs>
        <w:rPr>
          <w:sz w:val="24"/>
          <w:szCs w:val="24"/>
        </w:rPr>
      </w:pPr>
      <w:r>
        <w:rPr>
          <w:sz w:val="24"/>
          <w:szCs w:val="24"/>
        </w:rPr>
        <w:t>Контактный телефон _________________________________</w:t>
      </w:r>
    </w:p>
    <w:p w14:paraId="439D6F51" w14:textId="77777777" w:rsidR="00837BE1" w:rsidRDefault="00B720AC">
      <w:pPr>
        <w:rPr>
          <w:rStyle w:val="FontStyle14"/>
          <w:b/>
          <w:szCs w:val="24"/>
        </w:rPr>
      </w:pPr>
      <w:r>
        <w:rPr>
          <w:b/>
          <w:sz w:val="24"/>
          <w:szCs w:val="24"/>
        </w:rPr>
        <w:t>* В случае изменения в количественном и/или поименном списке участников и сопровождающих направить уточненную информацию не позднее 4 дней до начала мероприятия.</w:t>
      </w:r>
    </w:p>
    <w:p w14:paraId="09C46180" w14:textId="77777777" w:rsidR="00837BE1" w:rsidRDefault="00837BE1">
      <w:pPr>
        <w:jc w:val="right"/>
        <w:rPr>
          <w:b/>
          <w:sz w:val="24"/>
          <w:szCs w:val="24"/>
        </w:rPr>
        <w:sectPr w:rsidR="00837BE1">
          <w:pgSz w:w="11906" w:h="16838"/>
          <w:pgMar w:top="737" w:right="1134" w:bottom="737" w:left="1134" w:header="709" w:footer="709" w:gutter="0"/>
          <w:cols w:space="720"/>
          <w:docGrid w:linePitch="360"/>
        </w:sectPr>
      </w:pPr>
    </w:p>
    <w:tbl>
      <w:tblPr>
        <w:tblpPr w:leftFromText="180" w:rightFromText="180" w:vertAnchor="text" w:horzAnchor="page" w:tblpX="692" w:tblpY="202"/>
        <w:tblOverlap w:val="never"/>
        <w:tblW w:w="10915" w:type="dxa"/>
        <w:tblLook w:val="04A0" w:firstRow="1" w:lastRow="0" w:firstColumn="1" w:lastColumn="0" w:noHBand="0" w:noVBand="1"/>
      </w:tblPr>
      <w:tblGrid>
        <w:gridCol w:w="3209"/>
        <w:gridCol w:w="1903"/>
        <w:gridCol w:w="5803"/>
      </w:tblGrid>
      <w:tr w:rsidR="00837BE1" w14:paraId="71245070" w14:textId="77777777" w:rsidTr="009030B2">
        <w:tc>
          <w:tcPr>
            <w:tcW w:w="3209" w:type="dxa"/>
            <w:shd w:val="clear" w:color="auto" w:fill="auto"/>
          </w:tcPr>
          <w:p w14:paraId="4DDD34A1" w14:textId="77777777" w:rsidR="00837BE1" w:rsidRDefault="00837BE1">
            <w:pPr>
              <w:suppressAutoHyphens/>
              <w:jc w:val="right"/>
              <w:rPr>
                <w:rStyle w:val="FontStyle14"/>
                <w:b/>
                <w:szCs w:val="24"/>
              </w:rPr>
            </w:pPr>
          </w:p>
        </w:tc>
        <w:tc>
          <w:tcPr>
            <w:tcW w:w="1903" w:type="dxa"/>
            <w:shd w:val="clear" w:color="auto" w:fill="auto"/>
          </w:tcPr>
          <w:p w14:paraId="3A38E91E" w14:textId="77777777" w:rsidR="00837BE1" w:rsidRDefault="00837BE1">
            <w:pPr>
              <w:suppressAutoHyphens/>
              <w:jc w:val="right"/>
              <w:rPr>
                <w:rStyle w:val="FontStyle14"/>
                <w:b/>
                <w:szCs w:val="24"/>
              </w:rPr>
            </w:pPr>
          </w:p>
        </w:tc>
        <w:tc>
          <w:tcPr>
            <w:tcW w:w="5803" w:type="dxa"/>
            <w:shd w:val="clear" w:color="auto" w:fill="auto"/>
          </w:tcPr>
          <w:p w14:paraId="3453FB91" w14:textId="77777777" w:rsidR="00837BE1" w:rsidRDefault="00B720AC">
            <w:pPr>
              <w:suppressAutoHyphens/>
              <w:jc w:val="right"/>
              <w:rPr>
                <w:sz w:val="24"/>
                <w:szCs w:val="24"/>
              </w:rPr>
            </w:pPr>
            <w:r>
              <w:rPr>
                <w:sz w:val="24"/>
                <w:szCs w:val="24"/>
              </w:rPr>
              <w:t xml:space="preserve">к положению о проведении Чемпионатов Уральского Федерального округа по шахматам2023 года </w:t>
            </w:r>
          </w:p>
          <w:p w14:paraId="14E6B116" w14:textId="6723F0DE" w:rsidR="00837BE1" w:rsidRDefault="00B720AC">
            <w:pPr>
              <w:suppressAutoHyphens/>
              <w:jc w:val="right"/>
              <w:rPr>
                <w:sz w:val="24"/>
                <w:szCs w:val="24"/>
              </w:rPr>
            </w:pPr>
            <w:r>
              <w:rPr>
                <w:sz w:val="24"/>
                <w:szCs w:val="24"/>
              </w:rPr>
              <w:t xml:space="preserve">среди мужчин и </w:t>
            </w:r>
            <w:proofErr w:type="spellStart"/>
            <w:r>
              <w:rPr>
                <w:sz w:val="24"/>
                <w:szCs w:val="24"/>
              </w:rPr>
              <w:t>женщин«Кубок</w:t>
            </w:r>
            <w:proofErr w:type="spellEnd"/>
            <w:r>
              <w:rPr>
                <w:sz w:val="24"/>
                <w:szCs w:val="24"/>
              </w:rPr>
              <w:t xml:space="preserve"> Югры»</w:t>
            </w:r>
          </w:p>
        </w:tc>
      </w:tr>
    </w:tbl>
    <w:p w14:paraId="192EC26A" w14:textId="77777777" w:rsidR="00837BE1" w:rsidRDefault="00B720AC">
      <w:pPr>
        <w:jc w:val="right"/>
        <w:rPr>
          <w:b/>
          <w:sz w:val="24"/>
          <w:szCs w:val="24"/>
        </w:rPr>
      </w:pPr>
      <w:r>
        <w:rPr>
          <w:b/>
          <w:sz w:val="24"/>
          <w:szCs w:val="24"/>
        </w:rPr>
        <w:t>Приложение №3</w:t>
      </w:r>
    </w:p>
    <w:p w14:paraId="31E51B60" w14:textId="77777777" w:rsidR="00837BE1" w:rsidRDefault="00837BE1">
      <w:pPr>
        <w:pStyle w:val="31"/>
        <w:spacing w:after="0"/>
        <w:jc w:val="center"/>
        <w:rPr>
          <w:b/>
          <w:sz w:val="24"/>
          <w:szCs w:val="24"/>
        </w:rPr>
      </w:pPr>
    </w:p>
    <w:p w14:paraId="3D57F490" w14:textId="77777777" w:rsidR="00837BE1" w:rsidRDefault="00837BE1">
      <w:pPr>
        <w:pStyle w:val="31"/>
        <w:spacing w:after="0"/>
        <w:jc w:val="center"/>
        <w:rPr>
          <w:b/>
          <w:sz w:val="24"/>
          <w:szCs w:val="24"/>
        </w:rPr>
      </w:pPr>
    </w:p>
    <w:p w14:paraId="724E051C" w14:textId="77777777" w:rsidR="00837BE1" w:rsidRDefault="00B720AC">
      <w:pPr>
        <w:jc w:val="center"/>
        <w:rPr>
          <w:b/>
          <w:bCs/>
          <w:sz w:val="24"/>
          <w:szCs w:val="24"/>
        </w:rPr>
      </w:pPr>
      <w:r>
        <w:rPr>
          <w:b/>
          <w:bCs/>
          <w:sz w:val="24"/>
          <w:szCs w:val="24"/>
        </w:rPr>
        <w:t>Нормативно правовые акты</w:t>
      </w:r>
    </w:p>
    <w:p w14:paraId="36270A58" w14:textId="77777777" w:rsidR="00837BE1" w:rsidRDefault="00B720AC">
      <w:pPr>
        <w:jc w:val="center"/>
        <w:rPr>
          <w:b/>
          <w:bCs/>
          <w:sz w:val="24"/>
          <w:szCs w:val="24"/>
        </w:rPr>
      </w:pPr>
      <w:r>
        <w:rPr>
          <w:b/>
          <w:bCs/>
          <w:sz w:val="24"/>
          <w:szCs w:val="24"/>
        </w:rPr>
        <w:t>регламентирующие организацию и проведение физкультурных мероприятий и спортивных мероприятий, а также при направлении команд к месту проведения и обратно для участия в физкультурных мероприятиях и спортивных мероприятиях</w:t>
      </w:r>
    </w:p>
    <w:p w14:paraId="12C49F86" w14:textId="77777777" w:rsidR="00837BE1" w:rsidRDefault="00837BE1">
      <w:pPr>
        <w:pStyle w:val="aa"/>
        <w:rPr>
          <w:sz w:val="24"/>
          <w:szCs w:val="24"/>
        </w:rPr>
      </w:pPr>
    </w:p>
    <w:p w14:paraId="1C288B15" w14:textId="77777777" w:rsidR="00837BE1" w:rsidRDefault="00B720AC">
      <w:pPr>
        <w:pStyle w:val="aa"/>
        <w:jc w:val="both"/>
        <w:rPr>
          <w:sz w:val="24"/>
          <w:szCs w:val="24"/>
        </w:rPr>
      </w:pPr>
      <w:r>
        <w:rPr>
          <w:sz w:val="24"/>
          <w:szCs w:val="24"/>
        </w:rPr>
        <w:t>Федеральные:</w:t>
      </w:r>
    </w:p>
    <w:p w14:paraId="5A6C6F55" w14:textId="77777777" w:rsidR="00837BE1" w:rsidRDefault="00B720AC">
      <w:pPr>
        <w:pStyle w:val="aa"/>
        <w:numPr>
          <w:ilvl w:val="0"/>
          <w:numId w:val="6"/>
        </w:numPr>
        <w:jc w:val="both"/>
        <w:rPr>
          <w:sz w:val="24"/>
          <w:szCs w:val="24"/>
        </w:rPr>
      </w:pPr>
      <w:r>
        <w:rPr>
          <w:sz w:val="24"/>
          <w:szCs w:val="24"/>
        </w:rPr>
        <w:t>Федеральный закон от 4 декабря 2007 года №329-ФЗ «О физической культуре и спорте в Российской Федерации».</w:t>
      </w:r>
    </w:p>
    <w:p w14:paraId="0CF7ED65" w14:textId="77777777" w:rsidR="00837BE1" w:rsidRDefault="00B720AC">
      <w:pPr>
        <w:pStyle w:val="aa"/>
        <w:numPr>
          <w:ilvl w:val="0"/>
          <w:numId w:val="6"/>
        </w:numPr>
        <w:jc w:val="both"/>
        <w:rPr>
          <w:sz w:val="24"/>
          <w:szCs w:val="24"/>
        </w:rPr>
      </w:pPr>
      <w:r>
        <w:rPr>
          <w:sz w:val="24"/>
          <w:szCs w:val="24"/>
        </w:rPr>
        <w:t>Федеральный закон от 21 декабря 1994 года №69-ФЗ «О пожарной безопасности».</w:t>
      </w:r>
    </w:p>
    <w:p w14:paraId="1E5AE32E" w14:textId="77777777" w:rsidR="00837BE1" w:rsidRDefault="00B720AC">
      <w:pPr>
        <w:pStyle w:val="aa"/>
        <w:numPr>
          <w:ilvl w:val="0"/>
          <w:numId w:val="6"/>
        </w:numPr>
        <w:jc w:val="both"/>
        <w:rPr>
          <w:sz w:val="24"/>
          <w:szCs w:val="24"/>
        </w:rPr>
      </w:pPr>
      <w:r>
        <w:rPr>
          <w:sz w:val="24"/>
          <w:szCs w:val="24"/>
        </w:rPr>
        <w:t>Федеральный закон от 22 июля 2008 года №123-ФЗ «Технический регламент о требованиях пожарной безопасности».</w:t>
      </w:r>
    </w:p>
    <w:p w14:paraId="1FCA2AFD" w14:textId="77777777" w:rsidR="00837BE1" w:rsidRDefault="00B720AC">
      <w:pPr>
        <w:pStyle w:val="aa"/>
        <w:numPr>
          <w:ilvl w:val="0"/>
          <w:numId w:val="6"/>
        </w:numPr>
        <w:jc w:val="both"/>
        <w:rPr>
          <w:sz w:val="24"/>
          <w:szCs w:val="24"/>
        </w:rPr>
      </w:pPr>
      <w:r>
        <w:rPr>
          <w:sz w:val="24"/>
          <w:szCs w:val="24"/>
        </w:rPr>
        <w:t>Федеральный закон от 21 ноября 2011 года №323-ФЗ «Об основах охраны здоровья граждан».</w:t>
      </w:r>
    </w:p>
    <w:p w14:paraId="29DFE622" w14:textId="77777777" w:rsidR="00837BE1" w:rsidRDefault="00B720AC">
      <w:pPr>
        <w:pStyle w:val="aa"/>
        <w:numPr>
          <w:ilvl w:val="0"/>
          <w:numId w:val="6"/>
        </w:numPr>
        <w:jc w:val="both"/>
        <w:rPr>
          <w:sz w:val="24"/>
          <w:szCs w:val="24"/>
        </w:rPr>
      </w:pPr>
      <w:r>
        <w:rPr>
          <w:sz w:val="24"/>
          <w:szCs w:val="24"/>
        </w:rPr>
        <w:t>Федеральный закон от 30 марта 99 года №52-ФЗ «О санитарно-эпидемиологическом благополучии населения».</w:t>
      </w:r>
    </w:p>
    <w:p w14:paraId="0D8C5F00" w14:textId="77777777" w:rsidR="00837BE1" w:rsidRDefault="00B720AC">
      <w:pPr>
        <w:pStyle w:val="aa"/>
        <w:numPr>
          <w:ilvl w:val="0"/>
          <w:numId w:val="6"/>
        </w:numPr>
        <w:jc w:val="both"/>
        <w:rPr>
          <w:sz w:val="24"/>
          <w:szCs w:val="24"/>
        </w:rPr>
      </w:pPr>
      <w:r>
        <w:rPr>
          <w:sz w:val="24"/>
          <w:szCs w:val="24"/>
        </w:rPr>
        <w:t>Федеральный закон от 04 мая 2011 года №99-ФЗ «О лицензировании отдельных видов деятельности».</w:t>
      </w:r>
    </w:p>
    <w:p w14:paraId="5D2542C3" w14:textId="77777777" w:rsidR="00837BE1" w:rsidRDefault="00B720AC">
      <w:pPr>
        <w:pStyle w:val="aa"/>
        <w:numPr>
          <w:ilvl w:val="0"/>
          <w:numId w:val="6"/>
        </w:numPr>
        <w:jc w:val="both"/>
        <w:rPr>
          <w:sz w:val="24"/>
          <w:szCs w:val="24"/>
        </w:rPr>
      </w:pPr>
      <w:r>
        <w:rPr>
          <w:sz w:val="24"/>
          <w:szCs w:val="24"/>
        </w:rPr>
        <w:t>Федеральный закон от 30 декабря 2009 года №384-ФЗ «Технический регламент о безопасности зданий и сооружений».</w:t>
      </w:r>
    </w:p>
    <w:p w14:paraId="797F22C8" w14:textId="77777777" w:rsidR="00837BE1" w:rsidRDefault="00B720AC">
      <w:pPr>
        <w:pStyle w:val="aa"/>
        <w:numPr>
          <w:ilvl w:val="0"/>
          <w:numId w:val="6"/>
        </w:numPr>
        <w:jc w:val="both"/>
        <w:rPr>
          <w:sz w:val="24"/>
          <w:szCs w:val="24"/>
        </w:rPr>
      </w:pPr>
      <w:r>
        <w:rPr>
          <w:sz w:val="24"/>
          <w:szCs w:val="24"/>
        </w:rPr>
        <w:t>Федеральный закон от 6 марта 2006 года № 35-ФЗ «О противодействии терроризму».</w:t>
      </w:r>
    </w:p>
    <w:p w14:paraId="1D663ABC" w14:textId="77777777" w:rsidR="00837BE1" w:rsidRDefault="00B720AC">
      <w:pPr>
        <w:pStyle w:val="aa"/>
        <w:jc w:val="both"/>
        <w:rPr>
          <w:sz w:val="24"/>
          <w:szCs w:val="24"/>
        </w:rPr>
      </w:pPr>
      <w:r>
        <w:rPr>
          <w:sz w:val="24"/>
          <w:szCs w:val="24"/>
        </w:rPr>
        <w:t>9. Указ Президента Российской Федерации от 15 февраля 2006 года №116 «О мерах по противодействию терроризму».</w:t>
      </w:r>
    </w:p>
    <w:p w14:paraId="75E7FD4F" w14:textId="77777777" w:rsidR="00837BE1" w:rsidRDefault="00B720AC">
      <w:pPr>
        <w:pStyle w:val="aa"/>
        <w:jc w:val="both"/>
        <w:rPr>
          <w:sz w:val="24"/>
          <w:szCs w:val="24"/>
        </w:rPr>
      </w:pPr>
      <w:r>
        <w:rPr>
          <w:sz w:val="24"/>
          <w:szCs w:val="24"/>
        </w:rPr>
        <w:t>10. Постановление Правительства Российской Федерации от 18 апреля 2014 года № 353 «Об утверждении Правил обеспечения безопасности при проведении официальных спортивных соревнований».</w:t>
      </w:r>
    </w:p>
    <w:p w14:paraId="5FEDB6AF" w14:textId="77777777" w:rsidR="00837BE1" w:rsidRDefault="00B720AC">
      <w:pPr>
        <w:pStyle w:val="aa"/>
        <w:jc w:val="both"/>
        <w:rPr>
          <w:sz w:val="24"/>
          <w:szCs w:val="24"/>
        </w:rPr>
      </w:pPr>
      <w:r>
        <w:rPr>
          <w:sz w:val="24"/>
          <w:szCs w:val="24"/>
        </w:rPr>
        <w:t>11. Постановление Правительства Российской Федерации от 30 июня 2015 года №652 «О внесении изменений в некоторые акты Правительства Российской Федерации в части совершенствования правил организованной перевозки группы детей автобусами».</w:t>
      </w:r>
    </w:p>
    <w:p w14:paraId="3D86427F" w14:textId="77777777" w:rsidR="00837BE1" w:rsidRDefault="00B720AC">
      <w:pPr>
        <w:pStyle w:val="aa"/>
        <w:jc w:val="both"/>
        <w:rPr>
          <w:sz w:val="24"/>
          <w:szCs w:val="24"/>
        </w:rPr>
      </w:pPr>
      <w:r>
        <w:rPr>
          <w:sz w:val="24"/>
          <w:szCs w:val="24"/>
        </w:rPr>
        <w:t>12. Постановление Правительства Российской Федерации от 06 марта 2015 года № 202 «Об утверждении требований к антитеррористической защищенности объектов спорта и формы паспорта безопасности объектов спорта».</w:t>
      </w:r>
    </w:p>
    <w:p w14:paraId="62B1E3B1" w14:textId="77777777" w:rsidR="00837BE1" w:rsidRDefault="00B720AC">
      <w:pPr>
        <w:pStyle w:val="aa"/>
        <w:jc w:val="both"/>
        <w:rPr>
          <w:sz w:val="24"/>
          <w:szCs w:val="24"/>
        </w:rPr>
      </w:pPr>
      <w:r>
        <w:rPr>
          <w:sz w:val="24"/>
          <w:szCs w:val="24"/>
        </w:rPr>
        <w:t>13. Постановление Правительства Российской Федерации от 16 сентября 2020 года № 1479 «Правила противопожарного режима в Российской Федерации».</w:t>
      </w:r>
    </w:p>
    <w:p w14:paraId="5D78EA2C" w14:textId="77777777" w:rsidR="00837BE1" w:rsidRDefault="00B720AC">
      <w:pPr>
        <w:pStyle w:val="aa"/>
        <w:jc w:val="both"/>
        <w:rPr>
          <w:sz w:val="24"/>
          <w:szCs w:val="24"/>
        </w:rPr>
      </w:pPr>
      <w:r>
        <w:rPr>
          <w:sz w:val="24"/>
          <w:szCs w:val="24"/>
        </w:rPr>
        <w:t>14. Постановление Правительства Российской Федерации от 16 апреля 2012 года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14:paraId="02BC70E8" w14:textId="77777777" w:rsidR="00837BE1" w:rsidRDefault="00B720AC">
      <w:pPr>
        <w:pStyle w:val="aa"/>
        <w:jc w:val="both"/>
        <w:rPr>
          <w:sz w:val="24"/>
          <w:szCs w:val="24"/>
        </w:rPr>
      </w:pPr>
      <w:r>
        <w:rPr>
          <w:sz w:val="24"/>
          <w:szCs w:val="24"/>
        </w:rPr>
        <w:t>15. Постановление Главного Государственного санитарного врача от 21 января 2014 года №3 «Об утверждении СП 2.5.3157-14 «Санитарно-эпидемиологические требования к перевозке железнодорожным транспортом организованных групп детей».</w:t>
      </w:r>
    </w:p>
    <w:p w14:paraId="12441C5F" w14:textId="77777777" w:rsidR="00837BE1" w:rsidRDefault="00B720AC">
      <w:pPr>
        <w:pStyle w:val="aa"/>
        <w:jc w:val="both"/>
        <w:rPr>
          <w:sz w:val="24"/>
          <w:szCs w:val="24"/>
        </w:rPr>
      </w:pPr>
      <w:r>
        <w:rPr>
          <w:sz w:val="24"/>
          <w:szCs w:val="24"/>
        </w:rPr>
        <w:t>16. Постановление Правительства РФ от 23 сентября 2020 года № 1527 «Об утверждении Правил организованной перевозки группы детей автобусами».</w:t>
      </w:r>
    </w:p>
    <w:p w14:paraId="5A0122CF" w14:textId="77777777" w:rsidR="00837BE1" w:rsidRDefault="00B720AC">
      <w:pPr>
        <w:pStyle w:val="aa"/>
        <w:jc w:val="both"/>
        <w:rPr>
          <w:sz w:val="24"/>
          <w:szCs w:val="24"/>
        </w:rPr>
      </w:pPr>
      <w:r>
        <w:rPr>
          <w:sz w:val="24"/>
          <w:szCs w:val="24"/>
        </w:rPr>
        <w:t>17. Постановление Правительства Российской Федерации от 18 ноября 2020 года № 1853 «Об утверждении Правил предоставления гостиничных услуг.</w:t>
      </w:r>
    </w:p>
    <w:p w14:paraId="78A135D0" w14:textId="77777777" w:rsidR="00837BE1" w:rsidRDefault="00B720AC">
      <w:pPr>
        <w:pStyle w:val="aa"/>
        <w:jc w:val="both"/>
        <w:rPr>
          <w:sz w:val="24"/>
          <w:szCs w:val="24"/>
        </w:rPr>
      </w:pPr>
      <w:r>
        <w:rPr>
          <w:sz w:val="24"/>
          <w:szCs w:val="24"/>
        </w:rPr>
        <w:t xml:space="preserve">18. Приказ Министерства внутренних дел Российской Федерации от 22 марта 2019 года №177 «Об утверждении Порядка осуществления сопровождения транспортных средств с применением автомобилей Государственной инспекции безопасности дорожного движения </w:t>
      </w:r>
      <w:r>
        <w:rPr>
          <w:sz w:val="24"/>
          <w:szCs w:val="24"/>
        </w:rPr>
        <w:lastRenderedPageBreak/>
        <w:t>Министерства внутренних дел Российской федерации и признании утратившими силу нормативных правовых актов МВД России» (вместе с «Порядком осуществления сопровождения транспортных средств с применением автомобилей Государственной инспекции безопасности дорожного движения Министерства внутренних дел Российской федерации»).</w:t>
      </w:r>
    </w:p>
    <w:p w14:paraId="5B9A6BDD" w14:textId="77777777" w:rsidR="00837BE1" w:rsidRDefault="00B720AC">
      <w:pPr>
        <w:pStyle w:val="aa"/>
        <w:jc w:val="both"/>
        <w:rPr>
          <w:sz w:val="24"/>
          <w:szCs w:val="24"/>
        </w:rPr>
      </w:pPr>
      <w:r>
        <w:rPr>
          <w:sz w:val="24"/>
          <w:szCs w:val="24"/>
        </w:rPr>
        <w:t>19. Приказ Министерства транспорта Российской Федерации от 28 июня 2007 года №82 «Об утверждении Федеральных авиационных правил «Общие правила воздушных перевозок пассажиров, багажа, грузов и требования к обслуживанию пассажиров, грузоотправителей, грузополучателей»;</w:t>
      </w:r>
    </w:p>
    <w:p w14:paraId="4E28EE80" w14:textId="77777777" w:rsidR="00837BE1" w:rsidRDefault="00B720AC">
      <w:pPr>
        <w:pStyle w:val="aa"/>
        <w:jc w:val="both"/>
        <w:rPr>
          <w:sz w:val="24"/>
          <w:szCs w:val="24"/>
        </w:rPr>
      </w:pPr>
      <w:r>
        <w:rPr>
          <w:sz w:val="24"/>
          <w:szCs w:val="24"/>
        </w:rPr>
        <w:t>20. Приказ Министерства спорта Российской Федерации от 30 сентября 2015 года №921 «Об утверждении методических указаний по порядку проведения обследования и категорирования объектов спорта»;</w:t>
      </w:r>
    </w:p>
    <w:p w14:paraId="13528FF3" w14:textId="77777777" w:rsidR="00837BE1" w:rsidRDefault="00B720AC">
      <w:pPr>
        <w:pStyle w:val="aa"/>
        <w:jc w:val="both"/>
        <w:rPr>
          <w:sz w:val="24"/>
          <w:szCs w:val="24"/>
        </w:rPr>
      </w:pPr>
      <w:r>
        <w:rPr>
          <w:sz w:val="24"/>
          <w:szCs w:val="24"/>
        </w:rPr>
        <w:t>21. Приказ Министерства спорта Российской Федерации от 12 сентября 2014 года №766 «Об утверждении Порядка формирования и ведения Всероссийского реестра объектов спорта, предоставления сведений из него и внесения в него изменений»;</w:t>
      </w:r>
    </w:p>
    <w:p w14:paraId="616922E2" w14:textId="77777777" w:rsidR="00837BE1" w:rsidRDefault="00B720AC">
      <w:pPr>
        <w:pStyle w:val="aa"/>
        <w:jc w:val="both"/>
        <w:rPr>
          <w:sz w:val="24"/>
          <w:szCs w:val="24"/>
        </w:rPr>
      </w:pPr>
      <w:r>
        <w:rPr>
          <w:sz w:val="24"/>
          <w:szCs w:val="24"/>
        </w:rPr>
        <w:t>22. Приказ Министерства спорта Российской Федерации от 13 июля 2016 года №808 «Об утверждении порядка расследования и учета несчастных случаев, происшедших с лицами, проходящими спортивную подготовку»;</w:t>
      </w:r>
    </w:p>
    <w:p w14:paraId="196C2E7E" w14:textId="77777777" w:rsidR="00837BE1" w:rsidRDefault="00B720AC">
      <w:pPr>
        <w:pStyle w:val="aa"/>
        <w:jc w:val="both"/>
        <w:rPr>
          <w:sz w:val="24"/>
          <w:szCs w:val="24"/>
        </w:rPr>
      </w:pPr>
      <w:r>
        <w:rPr>
          <w:sz w:val="24"/>
          <w:szCs w:val="24"/>
        </w:rPr>
        <w:t>23. Приказ Министерства спорта Российской Федерации от 1 июня 2013 года №504 «Об утверждении Общих требований к содержанию положений (регламентов) о межрегиональных и всероссийских официальных физкультурных мероприятиях и спортивных соревнованиях, предусматривающих особенности отдельных видов спорта»;</w:t>
      </w:r>
    </w:p>
    <w:p w14:paraId="66404AF3" w14:textId="77777777" w:rsidR="00837BE1" w:rsidRDefault="00B720AC">
      <w:pPr>
        <w:pStyle w:val="aa"/>
        <w:jc w:val="both"/>
        <w:rPr>
          <w:sz w:val="24"/>
          <w:szCs w:val="24"/>
        </w:rPr>
      </w:pPr>
      <w:r>
        <w:rPr>
          <w:sz w:val="24"/>
          <w:szCs w:val="24"/>
        </w:rPr>
        <w:t>24. Приказ Министерства спорта Российской Федерации от 30 ноября 2017 года №1034 «Об утверждении Порядка включения физкультурных мероприятий и спортивных мероприятий в Единый календарный план межрегиональных, всероссийских и международных физкультурных мероприятий, и спортивных мероприятий».</w:t>
      </w:r>
    </w:p>
    <w:p w14:paraId="4B882870" w14:textId="77777777" w:rsidR="00837BE1" w:rsidRDefault="00B720AC">
      <w:pPr>
        <w:pStyle w:val="aa"/>
        <w:jc w:val="both"/>
        <w:rPr>
          <w:sz w:val="24"/>
          <w:szCs w:val="24"/>
        </w:rPr>
      </w:pPr>
      <w:r>
        <w:rPr>
          <w:sz w:val="24"/>
          <w:szCs w:val="24"/>
        </w:rPr>
        <w:t>25. Приказ Министерства спорта Российской Федерации от 30 марта 2015 года №283 «Об утверждении Норм расходов средств на проведение физкультурных мероприятий и спортивных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w:t>
      </w:r>
    </w:p>
    <w:p w14:paraId="41843A90" w14:textId="77777777" w:rsidR="00837BE1" w:rsidRDefault="00B720AC">
      <w:pPr>
        <w:pStyle w:val="aa"/>
        <w:jc w:val="both"/>
        <w:rPr>
          <w:sz w:val="24"/>
          <w:szCs w:val="24"/>
        </w:rPr>
      </w:pPr>
      <w:r>
        <w:rPr>
          <w:sz w:val="24"/>
          <w:szCs w:val="24"/>
        </w:rPr>
        <w:t>26. Приказ Министерства спорта Российской Федерации от 08 июля 2020 года № 497«О проведении спортивных мероприятий на территории Российской Федерации».</w:t>
      </w:r>
    </w:p>
    <w:p w14:paraId="08C7730B" w14:textId="77777777" w:rsidR="00837BE1" w:rsidRDefault="00B720AC">
      <w:pPr>
        <w:pStyle w:val="aa"/>
        <w:jc w:val="both"/>
        <w:rPr>
          <w:sz w:val="24"/>
          <w:szCs w:val="24"/>
        </w:rPr>
      </w:pPr>
      <w:r>
        <w:rPr>
          <w:sz w:val="24"/>
          <w:szCs w:val="24"/>
        </w:rPr>
        <w:t>27. Приказ МВД России от 17 ноября 2015 г. №1092 «Об утверждении Требований к отдельным объектам инфраструктуры мест проведения официальных спортивных соревнований и техническому оснащению стадионов для обеспечения общественного порядка, и общественной безопасности».</w:t>
      </w:r>
    </w:p>
    <w:p w14:paraId="66952078" w14:textId="77777777" w:rsidR="00837BE1" w:rsidRDefault="00B720AC">
      <w:pPr>
        <w:pStyle w:val="aa"/>
        <w:jc w:val="both"/>
        <w:rPr>
          <w:sz w:val="24"/>
          <w:szCs w:val="24"/>
        </w:rPr>
      </w:pPr>
      <w:r>
        <w:rPr>
          <w:sz w:val="24"/>
          <w:szCs w:val="24"/>
        </w:rPr>
        <w:t>28. Приказ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14:paraId="020B93A2" w14:textId="77777777" w:rsidR="00837BE1" w:rsidRDefault="00B720AC">
      <w:pPr>
        <w:pStyle w:val="aa"/>
        <w:jc w:val="both"/>
        <w:rPr>
          <w:sz w:val="24"/>
          <w:szCs w:val="24"/>
        </w:rPr>
      </w:pPr>
      <w:r>
        <w:rPr>
          <w:sz w:val="24"/>
          <w:szCs w:val="24"/>
        </w:rPr>
        <w:t>29. Постановление главного государственного санитарного врача Российской федерации № 16 от 30 июня 2020 года об утверждении санитарно-эпидемиологических правил СП3.1/2.4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(COVID -19)».</w:t>
      </w:r>
    </w:p>
    <w:p w14:paraId="112B60E2" w14:textId="77777777" w:rsidR="00837BE1" w:rsidRDefault="00B720AC">
      <w:pPr>
        <w:pStyle w:val="aa"/>
        <w:jc w:val="both"/>
        <w:rPr>
          <w:sz w:val="24"/>
          <w:szCs w:val="24"/>
        </w:rPr>
      </w:pPr>
      <w:r>
        <w:rPr>
          <w:sz w:val="24"/>
          <w:szCs w:val="24"/>
        </w:rPr>
        <w:t>30. СП 1.1.1058-01 «Организация и проведение производственного контроля за соблюдением санитарных правил и выполнением санитарно-эпидемиологических (профилактических) мероприятий».</w:t>
      </w:r>
    </w:p>
    <w:p w14:paraId="483065F7" w14:textId="77777777" w:rsidR="00837BE1" w:rsidRDefault="00B720AC">
      <w:pPr>
        <w:pStyle w:val="aa"/>
        <w:jc w:val="both"/>
        <w:rPr>
          <w:sz w:val="24"/>
          <w:szCs w:val="24"/>
        </w:rPr>
      </w:pPr>
      <w:r>
        <w:rPr>
          <w:sz w:val="24"/>
          <w:szCs w:val="24"/>
        </w:rPr>
        <w:lastRenderedPageBreak/>
        <w:t>31. СП 3.5.3.3223-14 «Санитарно-эпидемиологические требования к организации и проведению дератизационных мероприятий».</w:t>
      </w:r>
    </w:p>
    <w:p w14:paraId="03C4977D" w14:textId="77777777" w:rsidR="00837BE1" w:rsidRDefault="00B720AC">
      <w:pPr>
        <w:pStyle w:val="aa"/>
        <w:jc w:val="both"/>
        <w:rPr>
          <w:sz w:val="24"/>
          <w:szCs w:val="24"/>
        </w:rPr>
      </w:pPr>
      <w:r>
        <w:rPr>
          <w:sz w:val="24"/>
          <w:szCs w:val="24"/>
        </w:rPr>
        <w:t>32. СП 3.5.1378-03 «Санитарно-эпидемиологические требования к организации и осуществлению дезинфекционной деятельности».</w:t>
      </w:r>
    </w:p>
    <w:p w14:paraId="27F45953" w14:textId="77777777" w:rsidR="00837BE1" w:rsidRDefault="00B720AC">
      <w:pPr>
        <w:pStyle w:val="aa"/>
        <w:jc w:val="both"/>
        <w:rPr>
          <w:sz w:val="24"/>
          <w:szCs w:val="24"/>
        </w:rPr>
      </w:pPr>
      <w:r>
        <w:rPr>
          <w:sz w:val="24"/>
          <w:szCs w:val="24"/>
        </w:rPr>
        <w:t>33. «МР 3.1/2.1.0192-20. 3.1. Профилактика инфекционных болезней. 2.1. Коммунальная гигиена. Рекомендации по профилактике новой коронавирусной инфекции (COVID-19) в учреждениях физической культуры и спорта (открытых и закрытых спортивных сооружениях, физкультурно-оздоровительных комплексах, плавательных бассейнах и фитнес-клубах). Методические рекомендации», утв. Главным государственным санитарным врачом РФ 04 июня 2020 года.</w:t>
      </w:r>
    </w:p>
    <w:p w14:paraId="6413807E" w14:textId="77777777" w:rsidR="00837BE1" w:rsidRDefault="00B720AC">
      <w:pPr>
        <w:pStyle w:val="aa"/>
        <w:jc w:val="both"/>
        <w:rPr>
          <w:sz w:val="24"/>
          <w:szCs w:val="24"/>
        </w:rPr>
      </w:pPr>
      <w:r>
        <w:rPr>
          <w:sz w:val="24"/>
          <w:szCs w:val="24"/>
        </w:rPr>
        <w:t>34. Регламент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утвержденный Минспортом России и Роспотребнадзором 31 июля 2020 года.</w:t>
      </w:r>
    </w:p>
    <w:p w14:paraId="5B355C94" w14:textId="77777777" w:rsidR="00837BE1" w:rsidRDefault="00B720AC">
      <w:pPr>
        <w:pStyle w:val="aa"/>
        <w:jc w:val="both"/>
        <w:rPr>
          <w:sz w:val="24"/>
          <w:szCs w:val="24"/>
        </w:rPr>
      </w:pPr>
      <w:r>
        <w:rPr>
          <w:sz w:val="24"/>
          <w:szCs w:val="24"/>
        </w:rPr>
        <w:t>Региональные:</w:t>
      </w:r>
    </w:p>
    <w:p w14:paraId="292D8ECE" w14:textId="77777777" w:rsidR="00837BE1" w:rsidRDefault="00B720AC">
      <w:pPr>
        <w:numPr>
          <w:ilvl w:val="0"/>
          <w:numId w:val="7"/>
        </w:numPr>
        <w:tabs>
          <w:tab w:val="left" w:pos="284"/>
        </w:tabs>
        <w:suppressAutoHyphens/>
        <w:autoSpaceDE w:val="0"/>
        <w:autoSpaceDN w:val="0"/>
        <w:adjustRightInd w:val="0"/>
        <w:ind w:left="0" w:firstLine="0"/>
        <w:jc w:val="both"/>
        <w:rPr>
          <w:sz w:val="24"/>
          <w:szCs w:val="24"/>
        </w:rPr>
      </w:pPr>
      <w:r>
        <w:rPr>
          <w:sz w:val="24"/>
          <w:szCs w:val="24"/>
        </w:rPr>
        <w:t>Постановление Правительства Ханты-Мансийского автономного округа – Югры от 07.10.2022 № 491-п «О порядке финансирования и нормах расходов средств на проведение официальных, физкультурных мероприятий и спортивных мероприятий, включенных в календарный план официальных физкультурных и спортивных мероприятий Ханты-Мансийского автономного округа – Югры»;</w:t>
      </w:r>
    </w:p>
    <w:p w14:paraId="53CC4409" w14:textId="77777777" w:rsidR="00837BE1" w:rsidRDefault="00B720AC">
      <w:pPr>
        <w:autoSpaceDE w:val="0"/>
        <w:autoSpaceDN w:val="0"/>
        <w:adjustRightInd w:val="0"/>
        <w:jc w:val="both"/>
        <w:rPr>
          <w:sz w:val="24"/>
          <w:szCs w:val="24"/>
        </w:rPr>
      </w:pPr>
      <w:r>
        <w:rPr>
          <w:sz w:val="24"/>
          <w:szCs w:val="24"/>
        </w:rPr>
        <w:t>2.Приказ Департамента физической культуры и спорта Ханты-Мансийского автономного округа – Югры от 30 января 2020 года №24 «Об организации перевозок автотранспортными средствами организованных групп детей к месту проведения спортивных, оздоровительных, культурно-массовых мероприятий на территории Ханты-Мансийского автономного округа – Югры и обратно»;</w:t>
      </w:r>
    </w:p>
    <w:p w14:paraId="5E5AE6E2" w14:textId="77777777" w:rsidR="00837BE1" w:rsidRDefault="00B720AC">
      <w:pPr>
        <w:autoSpaceDE w:val="0"/>
        <w:autoSpaceDN w:val="0"/>
        <w:adjustRightInd w:val="0"/>
        <w:jc w:val="both"/>
        <w:rPr>
          <w:sz w:val="24"/>
          <w:szCs w:val="24"/>
        </w:rPr>
      </w:pPr>
      <w:r>
        <w:rPr>
          <w:sz w:val="24"/>
          <w:szCs w:val="24"/>
        </w:rPr>
        <w:t>3.Приказ Департамента физической культуры и спорта Ханты-Мансийского автономного округа – Югры от 27 марта 2014 года №67 «Об утверждении общих требований к разработке, содержанию и утверждению Положений о региональных (окружных) официальных физкультурных мероприятиях и спортивных соревнованиях Ханты-Мансийского автономного округа – Югры»;</w:t>
      </w:r>
    </w:p>
    <w:p w14:paraId="60584F3B" w14:textId="77777777" w:rsidR="00837BE1" w:rsidRDefault="00B720AC">
      <w:pPr>
        <w:autoSpaceDE w:val="0"/>
        <w:autoSpaceDN w:val="0"/>
        <w:adjustRightInd w:val="0"/>
        <w:jc w:val="both"/>
        <w:rPr>
          <w:sz w:val="24"/>
          <w:szCs w:val="24"/>
        </w:rPr>
      </w:pPr>
      <w:r>
        <w:rPr>
          <w:sz w:val="24"/>
          <w:szCs w:val="24"/>
        </w:rPr>
        <w:t>4.Приказ Департамента физической культуры и спорта Ханты-Мансийского автономного округа – Югры от 17 февраля 2020 года № 42 «Об утверждении Порядка формировании и утверждения Единого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w:t>
      </w:r>
    </w:p>
    <w:p w14:paraId="36E47030" w14:textId="77777777" w:rsidR="00837BE1" w:rsidRDefault="00B720AC">
      <w:pPr>
        <w:tabs>
          <w:tab w:val="left" w:pos="567"/>
          <w:tab w:val="left" w:pos="2694"/>
        </w:tabs>
        <w:autoSpaceDE w:val="0"/>
        <w:autoSpaceDN w:val="0"/>
        <w:adjustRightInd w:val="0"/>
        <w:jc w:val="both"/>
        <w:rPr>
          <w:sz w:val="24"/>
          <w:szCs w:val="24"/>
        </w:rPr>
      </w:pPr>
      <w:r>
        <w:rPr>
          <w:sz w:val="24"/>
          <w:szCs w:val="24"/>
        </w:rPr>
        <w:t>5.Приказ Департамента физической культуры и спорта Ханты-Мансийского автономного округа – Югры от 18 января 2017 года №15 «Об обеспечении безопасности и усилении контроля за организацией перевозки автотранспортными средствами организованных групп детей к месту проведения физкультурных или спортивных и возложении персональной ответственности».</w:t>
      </w:r>
    </w:p>
    <w:p w14:paraId="74B0AE89" w14:textId="77777777" w:rsidR="00837BE1" w:rsidRDefault="00B720AC">
      <w:pPr>
        <w:tabs>
          <w:tab w:val="left" w:pos="567"/>
          <w:tab w:val="left" w:pos="2694"/>
        </w:tabs>
        <w:autoSpaceDE w:val="0"/>
        <w:autoSpaceDN w:val="0"/>
        <w:adjustRightInd w:val="0"/>
        <w:jc w:val="both"/>
        <w:rPr>
          <w:sz w:val="24"/>
          <w:szCs w:val="24"/>
        </w:rPr>
      </w:pPr>
      <w:r>
        <w:rPr>
          <w:sz w:val="24"/>
          <w:szCs w:val="24"/>
        </w:rPr>
        <w:t xml:space="preserve">6.Приказ Департамента физической культуры и спорта Ханты-Мансийского автономного округа – Югры от 01 октября 2020 года №295 «Об организации и проведении официальных физкультурных и спортивных мероприятий на территории Ханты-Мансийского автономного округа-Югры в условиях сохранения рисков распространения </w:t>
      </w:r>
      <w:r>
        <w:rPr>
          <w:sz w:val="24"/>
          <w:szCs w:val="24"/>
          <w:lang w:val="en-US"/>
        </w:rPr>
        <w:t>COVID</w:t>
      </w:r>
      <w:r>
        <w:rPr>
          <w:sz w:val="24"/>
          <w:szCs w:val="24"/>
        </w:rPr>
        <w:t>-19».</w:t>
      </w:r>
    </w:p>
    <w:p w14:paraId="3924BA73" w14:textId="77777777" w:rsidR="00837BE1" w:rsidRDefault="00B720AC">
      <w:pPr>
        <w:autoSpaceDE w:val="0"/>
        <w:autoSpaceDN w:val="0"/>
        <w:adjustRightInd w:val="0"/>
        <w:jc w:val="both"/>
        <w:rPr>
          <w:sz w:val="24"/>
          <w:szCs w:val="24"/>
        </w:rPr>
      </w:pPr>
      <w:r>
        <w:rPr>
          <w:sz w:val="24"/>
          <w:szCs w:val="24"/>
        </w:rPr>
        <w:t>7.Приказ Департамента физической культуры и спорта Ханты-Мансийского автономного округа – Югры от 17 февраля 2020 года №41 «Об утверждении порядка организации и проведения официальных физкультурных и спортивных мероприятий Ханты-Мансийского автономного округа – Югры».</w:t>
      </w:r>
    </w:p>
    <w:p w14:paraId="5111B135" w14:textId="77777777" w:rsidR="00837BE1" w:rsidRDefault="00B720AC">
      <w:pPr>
        <w:autoSpaceDE w:val="0"/>
        <w:autoSpaceDN w:val="0"/>
        <w:adjustRightInd w:val="0"/>
        <w:jc w:val="both"/>
        <w:rPr>
          <w:sz w:val="24"/>
          <w:szCs w:val="24"/>
        </w:rPr>
        <w:sectPr w:rsidR="00837BE1">
          <w:pgSz w:w="11906" w:h="16838"/>
          <w:pgMar w:top="737" w:right="1134" w:bottom="737" w:left="1134" w:header="709" w:footer="709" w:gutter="0"/>
          <w:cols w:space="720"/>
          <w:docGrid w:linePitch="360"/>
        </w:sectPr>
      </w:pPr>
      <w:r>
        <w:rPr>
          <w:sz w:val="24"/>
          <w:szCs w:val="24"/>
        </w:rPr>
        <w:t>8.Приказ Департамента физической культуры и спорта Ханты-Мансийского автономного округа – Югры от 28 декабря 2022 года № 491 «Об утверждении Календарного плана региональных, межрегиональных, всероссийских и международных физкультурных мероприятий и спортивных мероприятий Ханты-Мансийского автономного округа – Югры на 2023 год».</w:t>
      </w:r>
    </w:p>
    <w:p w14:paraId="2EC81985" w14:textId="77777777" w:rsidR="00837BE1" w:rsidRDefault="00837BE1">
      <w:pPr>
        <w:pStyle w:val="aa"/>
        <w:jc w:val="right"/>
        <w:rPr>
          <w:sz w:val="24"/>
          <w:szCs w:val="24"/>
        </w:rPr>
      </w:pPr>
    </w:p>
    <w:p w14:paraId="4D87BFEF" w14:textId="77777777" w:rsidR="00837BE1" w:rsidRDefault="00837BE1">
      <w:pPr>
        <w:pStyle w:val="aa"/>
        <w:jc w:val="right"/>
        <w:rPr>
          <w:sz w:val="24"/>
          <w:szCs w:val="24"/>
        </w:rPr>
      </w:pPr>
    </w:p>
    <w:p w14:paraId="6BDB0BA3" w14:textId="77777777" w:rsidR="00837BE1" w:rsidRDefault="00837BE1">
      <w:pPr>
        <w:jc w:val="right"/>
        <w:rPr>
          <w:b/>
          <w:sz w:val="24"/>
          <w:szCs w:val="24"/>
          <w:lang w:eastAsia="zh-CN"/>
        </w:rPr>
      </w:pPr>
    </w:p>
    <w:tbl>
      <w:tblPr>
        <w:tblpPr w:leftFromText="180" w:rightFromText="180" w:vertAnchor="text" w:horzAnchor="page" w:tblpX="797" w:tblpY="-815"/>
        <w:tblOverlap w:val="never"/>
        <w:tblW w:w="10915" w:type="dxa"/>
        <w:tblLook w:val="04A0" w:firstRow="1" w:lastRow="0" w:firstColumn="1" w:lastColumn="0" w:noHBand="0" w:noVBand="1"/>
      </w:tblPr>
      <w:tblGrid>
        <w:gridCol w:w="3209"/>
        <w:gridCol w:w="2110"/>
        <w:gridCol w:w="5596"/>
      </w:tblGrid>
      <w:tr w:rsidR="00837BE1" w14:paraId="4C16F0EB" w14:textId="77777777">
        <w:tc>
          <w:tcPr>
            <w:tcW w:w="3209" w:type="dxa"/>
            <w:shd w:val="clear" w:color="auto" w:fill="auto"/>
          </w:tcPr>
          <w:p w14:paraId="4D5A67EC" w14:textId="77777777" w:rsidR="00837BE1" w:rsidRDefault="00837BE1">
            <w:pPr>
              <w:suppressAutoHyphens/>
              <w:jc w:val="right"/>
              <w:rPr>
                <w:rStyle w:val="FontStyle14"/>
                <w:b/>
                <w:szCs w:val="24"/>
              </w:rPr>
            </w:pPr>
          </w:p>
        </w:tc>
        <w:tc>
          <w:tcPr>
            <w:tcW w:w="2110" w:type="dxa"/>
            <w:shd w:val="clear" w:color="auto" w:fill="auto"/>
          </w:tcPr>
          <w:p w14:paraId="20519E61" w14:textId="77777777" w:rsidR="00837BE1" w:rsidRDefault="00837BE1">
            <w:pPr>
              <w:suppressAutoHyphens/>
              <w:jc w:val="right"/>
              <w:rPr>
                <w:rStyle w:val="FontStyle14"/>
                <w:b/>
                <w:szCs w:val="24"/>
              </w:rPr>
            </w:pPr>
          </w:p>
        </w:tc>
        <w:tc>
          <w:tcPr>
            <w:tcW w:w="5596" w:type="dxa"/>
            <w:shd w:val="clear" w:color="auto" w:fill="auto"/>
          </w:tcPr>
          <w:p w14:paraId="7635BA50" w14:textId="77777777" w:rsidR="00837BE1" w:rsidRDefault="00B720AC">
            <w:pPr>
              <w:jc w:val="right"/>
              <w:rPr>
                <w:b/>
                <w:sz w:val="24"/>
                <w:szCs w:val="24"/>
                <w:lang w:eastAsia="zh-CN"/>
              </w:rPr>
            </w:pPr>
            <w:r>
              <w:rPr>
                <w:b/>
                <w:sz w:val="24"/>
                <w:szCs w:val="24"/>
                <w:lang w:eastAsia="zh-CN"/>
              </w:rPr>
              <w:t>Приложение № 4</w:t>
            </w:r>
          </w:p>
          <w:p w14:paraId="06398F6B" w14:textId="77777777" w:rsidR="00837BE1" w:rsidRDefault="00B720AC">
            <w:pPr>
              <w:suppressAutoHyphens/>
              <w:jc w:val="right"/>
              <w:rPr>
                <w:sz w:val="24"/>
                <w:szCs w:val="24"/>
              </w:rPr>
            </w:pPr>
            <w:r>
              <w:rPr>
                <w:sz w:val="24"/>
                <w:szCs w:val="24"/>
              </w:rPr>
              <w:t xml:space="preserve">к положению о проведении Чемпионата Уральского Федерального округа по шахматам 2023 года </w:t>
            </w:r>
          </w:p>
          <w:p w14:paraId="693FB530" w14:textId="77777777" w:rsidR="00837BE1" w:rsidRDefault="00B720AC">
            <w:pPr>
              <w:suppressAutoHyphens/>
              <w:jc w:val="right"/>
              <w:rPr>
                <w:sz w:val="18"/>
                <w:szCs w:val="18"/>
              </w:rPr>
            </w:pPr>
            <w:r>
              <w:rPr>
                <w:sz w:val="24"/>
                <w:szCs w:val="24"/>
              </w:rPr>
              <w:t xml:space="preserve">среди мужчин и </w:t>
            </w:r>
            <w:proofErr w:type="spellStart"/>
            <w:r>
              <w:rPr>
                <w:sz w:val="24"/>
                <w:szCs w:val="24"/>
              </w:rPr>
              <w:t>женщин«Кубок</w:t>
            </w:r>
            <w:proofErr w:type="spellEnd"/>
            <w:r>
              <w:rPr>
                <w:sz w:val="24"/>
                <w:szCs w:val="24"/>
              </w:rPr>
              <w:t xml:space="preserve"> Югры»</w:t>
            </w:r>
          </w:p>
        </w:tc>
      </w:tr>
    </w:tbl>
    <w:p w14:paraId="2725323A" w14:textId="77777777" w:rsidR="00837BE1" w:rsidRDefault="00837BE1">
      <w:pPr>
        <w:jc w:val="right"/>
        <w:rPr>
          <w:b/>
          <w:sz w:val="24"/>
          <w:szCs w:val="24"/>
          <w:lang w:eastAsia="zh-CN"/>
        </w:rPr>
      </w:pPr>
    </w:p>
    <w:p w14:paraId="5904A027" w14:textId="77777777" w:rsidR="00837BE1" w:rsidRDefault="00837BE1">
      <w:pPr>
        <w:jc w:val="right"/>
        <w:rPr>
          <w:b/>
          <w:sz w:val="24"/>
          <w:szCs w:val="24"/>
        </w:rPr>
      </w:pPr>
    </w:p>
    <w:p w14:paraId="2180E424" w14:textId="77777777" w:rsidR="00837BE1" w:rsidRDefault="00B720AC">
      <w:pPr>
        <w:pStyle w:val="ConsPlusNonformat"/>
        <w:ind w:left="5103"/>
        <w:jc w:val="right"/>
        <w:rPr>
          <w:rFonts w:ascii="Times New Roman" w:hAnsi="Times New Roman" w:cs="Times New Roman"/>
          <w:sz w:val="24"/>
          <w:szCs w:val="24"/>
        </w:rPr>
      </w:pPr>
      <w:r>
        <w:rPr>
          <w:rFonts w:ascii="Times New Roman" w:hAnsi="Times New Roman" w:cs="Times New Roman"/>
          <w:sz w:val="24"/>
          <w:szCs w:val="24"/>
        </w:rPr>
        <w:t>Кому: Организаторам соревнований,</w:t>
      </w:r>
    </w:p>
    <w:p w14:paraId="68BD0919" w14:textId="77777777" w:rsidR="00837BE1" w:rsidRDefault="00B720AC">
      <w:pPr>
        <w:pStyle w:val="ConsPlusNonformat"/>
        <w:spacing w:line="276" w:lineRule="auto"/>
        <w:ind w:left="5103"/>
        <w:jc w:val="right"/>
        <w:rPr>
          <w:rFonts w:ascii="Times New Roman" w:hAnsi="Times New Roman" w:cs="Times New Roman"/>
          <w:sz w:val="24"/>
          <w:szCs w:val="24"/>
        </w:rPr>
      </w:pPr>
      <w:r>
        <w:rPr>
          <w:rFonts w:ascii="Times New Roman" w:hAnsi="Times New Roman" w:cs="Times New Roman"/>
          <w:sz w:val="24"/>
          <w:szCs w:val="24"/>
        </w:rPr>
        <w:t>комиссии по допуску участников</w:t>
      </w:r>
    </w:p>
    <w:p w14:paraId="371303FC" w14:textId="77777777" w:rsidR="00837BE1" w:rsidRDefault="00B720AC">
      <w:pPr>
        <w:spacing w:line="276" w:lineRule="auto"/>
        <w:jc w:val="right"/>
        <w:rPr>
          <w:sz w:val="24"/>
          <w:szCs w:val="24"/>
        </w:rPr>
      </w:pPr>
      <w:r>
        <w:rPr>
          <w:sz w:val="24"/>
          <w:szCs w:val="24"/>
        </w:rPr>
        <w:t>Турнира</w:t>
      </w:r>
    </w:p>
    <w:p w14:paraId="6F8CB6B5" w14:textId="77777777" w:rsidR="00837BE1" w:rsidRDefault="00837BE1">
      <w:pPr>
        <w:spacing w:line="276" w:lineRule="auto"/>
        <w:ind w:left="5103"/>
        <w:jc w:val="right"/>
        <w:rPr>
          <w:sz w:val="24"/>
          <w:szCs w:val="24"/>
        </w:rPr>
      </w:pPr>
    </w:p>
    <w:p w14:paraId="044A27A2" w14:textId="77777777" w:rsidR="00837BE1" w:rsidRDefault="00B720AC">
      <w:pPr>
        <w:spacing w:line="276" w:lineRule="auto"/>
        <w:ind w:left="5103"/>
        <w:jc w:val="right"/>
        <w:rPr>
          <w:sz w:val="24"/>
          <w:szCs w:val="24"/>
        </w:rPr>
      </w:pPr>
      <w:r>
        <w:rPr>
          <w:sz w:val="24"/>
          <w:szCs w:val="24"/>
        </w:rPr>
        <w:t>От кого:______________________</w:t>
      </w:r>
    </w:p>
    <w:p w14:paraId="2BDF184B" w14:textId="77777777" w:rsidR="00837BE1" w:rsidRDefault="00B720AC">
      <w:pPr>
        <w:spacing w:line="276" w:lineRule="auto"/>
        <w:ind w:left="5103"/>
        <w:jc w:val="right"/>
        <w:rPr>
          <w:sz w:val="24"/>
          <w:szCs w:val="24"/>
        </w:rPr>
      </w:pPr>
      <w:r>
        <w:rPr>
          <w:sz w:val="24"/>
          <w:szCs w:val="24"/>
        </w:rPr>
        <w:t xml:space="preserve"> (Ф.И.О. гражданина) ______________________________</w:t>
      </w:r>
    </w:p>
    <w:p w14:paraId="28B3AFB1" w14:textId="77777777" w:rsidR="00837BE1" w:rsidRDefault="00837BE1">
      <w:pPr>
        <w:jc w:val="right"/>
        <w:rPr>
          <w:sz w:val="24"/>
          <w:szCs w:val="24"/>
        </w:rPr>
      </w:pPr>
    </w:p>
    <w:p w14:paraId="1067E6DB" w14:textId="77777777" w:rsidR="00837BE1" w:rsidRDefault="00837BE1">
      <w:pPr>
        <w:rPr>
          <w:sz w:val="24"/>
          <w:szCs w:val="24"/>
        </w:rPr>
      </w:pPr>
    </w:p>
    <w:p w14:paraId="7D1012F5" w14:textId="77777777" w:rsidR="00837BE1" w:rsidRDefault="00837BE1">
      <w:pPr>
        <w:jc w:val="right"/>
        <w:rPr>
          <w:sz w:val="24"/>
          <w:szCs w:val="24"/>
        </w:rPr>
      </w:pPr>
    </w:p>
    <w:p w14:paraId="6CB43211" w14:textId="77777777" w:rsidR="00837BE1" w:rsidRDefault="00837BE1">
      <w:pPr>
        <w:jc w:val="right"/>
        <w:rPr>
          <w:sz w:val="24"/>
          <w:szCs w:val="24"/>
        </w:rPr>
      </w:pPr>
    </w:p>
    <w:p w14:paraId="57F1BA20" w14:textId="77777777" w:rsidR="00837BE1" w:rsidRDefault="00B720AC">
      <w:pPr>
        <w:spacing w:line="360" w:lineRule="auto"/>
        <w:jc w:val="center"/>
        <w:rPr>
          <w:b/>
          <w:sz w:val="24"/>
          <w:szCs w:val="24"/>
        </w:rPr>
      </w:pPr>
      <w:r>
        <w:rPr>
          <w:b/>
          <w:sz w:val="24"/>
          <w:szCs w:val="24"/>
          <w:lang w:eastAsia="zh-CN"/>
        </w:rPr>
        <w:t>Заявление</w:t>
      </w:r>
    </w:p>
    <w:p w14:paraId="6F7E3284" w14:textId="77777777" w:rsidR="00837BE1" w:rsidRDefault="00837BE1">
      <w:pPr>
        <w:spacing w:line="360" w:lineRule="auto"/>
        <w:ind w:firstLineChars="125" w:firstLine="300"/>
        <w:jc w:val="both"/>
        <w:rPr>
          <w:sz w:val="24"/>
          <w:szCs w:val="24"/>
        </w:rPr>
      </w:pPr>
    </w:p>
    <w:p w14:paraId="5764EA70" w14:textId="68DC6B55" w:rsidR="00837BE1" w:rsidRDefault="00B720AC">
      <w:pPr>
        <w:spacing w:line="360" w:lineRule="auto"/>
        <w:ind w:firstLineChars="125" w:firstLine="300"/>
        <w:jc w:val="both"/>
        <w:rPr>
          <w:sz w:val="24"/>
          <w:szCs w:val="24"/>
          <w:lang w:eastAsia="zh-CN"/>
        </w:rPr>
      </w:pPr>
      <w:r>
        <w:rPr>
          <w:sz w:val="24"/>
          <w:szCs w:val="24"/>
          <w:lang w:eastAsia="zh-CN"/>
        </w:rPr>
        <w:t xml:space="preserve">Прошу Вас перевести на мой лицевой счёт денежный приз </w:t>
      </w:r>
      <w:r>
        <w:rPr>
          <w:b/>
          <w:sz w:val="24"/>
          <w:szCs w:val="24"/>
          <w:u w:val="single"/>
          <w:lang w:eastAsia="zh-CN"/>
        </w:rPr>
        <w:t>_______сумма____,</w:t>
      </w:r>
      <w:r>
        <w:rPr>
          <w:sz w:val="24"/>
          <w:szCs w:val="24"/>
          <w:lang w:eastAsia="zh-CN"/>
        </w:rPr>
        <w:t xml:space="preserve"> моего ребёнка </w:t>
      </w:r>
      <w:r>
        <w:rPr>
          <w:b/>
          <w:sz w:val="24"/>
          <w:szCs w:val="24"/>
          <w:u w:val="single"/>
          <w:lang w:eastAsia="zh-CN"/>
        </w:rPr>
        <w:t>________ФИО ребенка________,</w:t>
      </w:r>
      <w:r>
        <w:rPr>
          <w:sz w:val="24"/>
          <w:szCs w:val="24"/>
          <w:lang w:eastAsia="zh-CN"/>
        </w:rPr>
        <w:t xml:space="preserve"> занявшего </w:t>
      </w:r>
      <w:r>
        <w:rPr>
          <w:b/>
          <w:sz w:val="24"/>
          <w:szCs w:val="24"/>
          <w:u w:val="single"/>
          <w:lang w:eastAsia="zh-CN"/>
        </w:rPr>
        <w:t>__ место___ ___,</w:t>
      </w:r>
      <w:r>
        <w:rPr>
          <w:sz w:val="24"/>
          <w:szCs w:val="24"/>
          <w:lang w:eastAsia="zh-CN"/>
        </w:rPr>
        <w:t xml:space="preserve">, в </w:t>
      </w:r>
      <w:r>
        <w:rPr>
          <w:b/>
          <w:sz w:val="24"/>
          <w:szCs w:val="24"/>
          <w:u w:val="single"/>
          <w:lang w:eastAsia="zh-CN"/>
        </w:rPr>
        <w:t xml:space="preserve">________номинации_______________, </w:t>
      </w:r>
      <w:r>
        <w:rPr>
          <w:sz w:val="24"/>
          <w:szCs w:val="24"/>
          <w:lang w:eastAsia="zh-CN"/>
        </w:rPr>
        <w:t>Чемпионатов</w:t>
      </w:r>
      <w:r>
        <w:rPr>
          <w:sz w:val="24"/>
          <w:szCs w:val="24"/>
        </w:rPr>
        <w:t xml:space="preserve"> Уральского Федерального округа по шахматам 2023 года среди мужчин и </w:t>
      </w:r>
      <w:proofErr w:type="spellStart"/>
      <w:r>
        <w:rPr>
          <w:sz w:val="24"/>
          <w:szCs w:val="24"/>
        </w:rPr>
        <w:t>женщин«Кубок</w:t>
      </w:r>
      <w:proofErr w:type="spellEnd"/>
      <w:r>
        <w:rPr>
          <w:sz w:val="24"/>
          <w:szCs w:val="24"/>
        </w:rPr>
        <w:t xml:space="preserve"> Югры»</w:t>
      </w:r>
      <w:r>
        <w:rPr>
          <w:sz w:val="24"/>
          <w:szCs w:val="24"/>
          <w:lang w:eastAsia="zh-CN"/>
        </w:rPr>
        <w:t>.</w:t>
      </w:r>
    </w:p>
    <w:p w14:paraId="5582A786" w14:textId="77777777" w:rsidR="00837BE1" w:rsidRDefault="00837BE1">
      <w:pPr>
        <w:spacing w:line="360" w:lineRule="auto"/>
        <w:ind w:firstLineChars="125" w:firstLine="300"/>
        <w:jc w:val="both"/>
        <w:rPr>
          <w:sz w:val="24"/>
          <w:szCs w:val="24"/>
          <w:lang w:eastAsia="zh-CN"/>
        </w:rPr>
      </w:pPr>
    </w:p>
    <w:p w14:paraId="10619B8C" w14:textId="77777777" w:rsidR="00837BE1" w:rsidRDefault="00837BE1">
      <w:pPr>
        <w:spacing w:line="360" w:lineRule="auto"/>
        <w:ind w:firstLine="700"/>
        <w:jc w:val="both"/>
        <w:rPr>
          <w:sz w:val="24"/>
          <w:szCs w:val="24"/>
        </w:rPr>
      </w:pPr>
    </w:p>
    <w:p w14:paraId="0B98F180" w14:textId="77777777" w:rsidR="00837BE1" w:rsidRDefault="00837BE1">
      <w:pPr>
        <w:spacing w:line="360" w:lineRule="auto"/>
        <w:ind w:firstLine="700"/>
        <w:jc w:val="both"/>
        <w:rPr>
          <w:sz w:val="24"/>
          <w:szCs w:val="24"/>
        </w:rPr>
      </w:pPr>
    </w:p>
    <w:p w14:paraId="0575725A" w14:textId="77777777" w:rsidR="00837BE1" w:rsidRDefault="00B720AC">
      <w:pPr>
        <w:spacing w:line="360" w:lineRule="auto"/>
        <w:ind w:firstLine="700"/>
        <w:jc w:val="both"/>
        <w:rPr>
          <w:sz w:val="24"/>
          <w:szCs w:val="24"/>
        </w:rPr>
      </w:pPr>
      <w:r>
        <w:rPr>
          <w:sz w:val="24"/>
          <w:szCs w:val="24"/>
          <w:lang w:eastAsia="zh-CN"/>
        </w:rPr>
        <w:t>___._____.20_____г. _____________/______________</w:t>
      </w:r>
    </w:p>
    <w:p w14:paraId="05B098AD" w14:textId="77777777" w:rsidR="00837BE1" w:rsidRDefault="00B720AC">
      <w:pPr>
        <w:ind w:firstLine="700"/>
        <w:jc w:val="both"/>
        <w:rPr>
          <w:sz w:val="24"/>
          <w:szCs w:val="24"/>
          <w:lang w:eastAsia="zh-CN"/>
        </w:rPr>
      </w:pPr>
      <w:r>
        <w:rPr>
          <w:sz w:val="24"/>
          <w:szCs w:val="24"/>
          <w:lang w:eastAsia="zh-CN"/>
        </w:rPr>
        <w:t xml:space="preserve"> дата </w:t>
      </w:r>
      <w:r>
        <w:rPr>
          <w:sz w:val="24"/>
          <w:szCs w:val="24"/>
          <w:lang w:eastAsia="zh-CN"/>
        </w:rPr>
        <w:tab/>
      </w:r>
      <w:r>
        <w:rPr>
          <w:sz w:val="24"/>
          <w:szCs w:val="24"/>
          <w:lang w:eastAsia="zh-CN"/>
        </w:rPr>
        <w:tab/>
      </w:r>
      <w:r>
        <w:rPr>
          <w:sz w:val="24"/>
          <w:szCs w:val="24"/>
          <w:lang w:eastAsia="zh-CN"/>
        </w:rPr>
        <w:tab/>
        <w:t xml:space="preserve">подпись </w:t>
      </w:r>
      <w:r>
        <w:rPr>
          <w:sz w:val="24"/>
          <w:szCs w:val="24"/>
          <w:lang w:eastAsia="zh-CN"/>
        </w:rPr>
        <w:tab/>
      </w:r>
      <w:r>
        <w:rPr>
          <w:sz w:val="24"/>
          <w:szCs w:val="24"/>
          <w:lang w:eastAsia="zh-CN"/>
        </w:rPr>
        <w:tab/>
        <w:t>ФИО</w:t>
      </w:r>
    </w:p>
    <w:p w14:paraId="62DDDE3E" w14:textId="77777777" w:rsidR="00837BE1" w:rsidRDefault="00837BE1">
      <w:pPr>
        <w:rPr>
          <w:sz w:val="24"/>
          <w:szCs w:val="24"/>
        </w:rPr>
      </w:pPr>
    </w:p>
    <w:p w14:paraId="74A3CF9B" w14:textId="77777777" w:rsidR="00837BE1" w:rsidRDefault="00837BE1">
      <w:pPr>
        <w:ind w:left="567"/>
        <w:jc w:val="right"/>
        <w:rPr>
          <w:sz w:val="24"/>
          <w:szCs w:val="24"/>
        </w:rPr>
        <w:sectPr w:rsidR="00837BE1">
          <w:pgSz w:w="11906" w:h="16838"/>
          <w:pgMar w:top="737" w:right="1134" w:bottom="737" w:left="1134" w:header="709" w:footer="709" w:gutter="0"/>
          <w:cols w:space="720"/>
          <w:docGrid w:linePitch="360"/>
        </w:sectPr>
      </w:pPr>
    </w:p>
    <w:p w14:paraId="4B605A67" w14:textId="77777777" w:rsidR="00837BE1" w:rsidRDefault="00B720AC">
      <w:pPr>
        <w:jc w:val="right"/>
        <w:rPr>
          <w:b/>
          <w:sz w:val="24"/>
          <w:szCs w:val="24"/>
        </w:rPr>
      </w:pPr>
      <w:r>
        <w:rPr>
          <w:b/>
          <w:sz w:val="24"/>
          <w:szCs w:val="24"/>
        </w:rPr>
        <w:lastRenderedPageBreak/>
        <w:t>Приложение 5</w:t>
      </w:r>
    </w:p>
    <w:tbl>
      <w:tblPr>
        <w:tblW w:w="15735" w:type="dxa"/>
        <w:tblLook w:val="04A0" w:firstRow="1" w:lastRow="0" w:firstColumn="1" w:lastColumn="0" w:noHBand="0" w:noVBand="1"/>
      </w:tblPr>
      <w:tblGrid>
        <w:gridCol w:w="3209"/>
        <w:gridCol w:w="6714"/>
        <w:gridCol w:w="5812"/>
      </w:tblGrid>
      <w:tr w:rsidR="00837BE1" w14:paraId="0A3AE625" w14:textId="77777777">
        <w:trPr>
          <w:trHeight w:val="536"/>
        </w:trPr>
        <w:tc>
          <w:tcPr>
            <w:tcW w:w="3209" w:type="dxa"/>
            <w:shd w:val="clear" w:color="auto" w:fill="auto"/>
          </w:tcPr>
          <w:p w14:paraId="4A790D3D" w14:textId="77777777" w:rsidR="00837BE1" w:rsidRDefault="00837BE1">
            <w:pPr>
              <w:suppressAutoHyphens/>
              <w:jc w:val="right"/>
              <w:rPr>
                <w:rStyle w:val="FontStyle14"/>
                <w:b/>
                <w:szCs w:val="24"/>
              </w:rPr>
            </w:pPr>
          </w:p>
        </w:tc>
        <w:tc>
          <w:tcPr>
            <w:tcW w:w="6714" w:type="dxa"/>
            <w:shd w:val="clear" w:color="auto" w:fill="auto"/>
          </w:tcPr>
          <w:p w14:paraId="20FDC59D" w14:textId="77777777" w:rsidR="00837BE1" w:rsidRDefault="00837BE1">
            <w:pPr>
              <w:suppressAutoHyphens/>
              <w:jc w:val="right"/>
              <w:rPr>
                <w:rStyle w:val="FontStyle14"/>
                <w:b/>
                <w:szCs w:val="24"/>
              </w:rPr>
            </w:pPr>
          </w:p>
        </w:tc>
        <w:tc>
          <w:tcPr>
            <w:tcW w:w="5812" w:type="dxa"/>
            <w:shd w:val="clear" w:color="auto" w:fill="auto"/>
          </w:tcPr>
          <w:p w14:paraId="4292D374" w14:textId="77777777" w:rsidR="00837BE1" w:rsidRDefault="00B720AC">
            <w:pPr>
              <w:suppressAutoHyphens/>
              <w:jc w:val="right"/>
              <w:rPr>
                <w:sz w:val="24"/>
                <w:szCs w:val="24"/>
              </w:rPr>
            </w:pPr>
            <w:r>
              <w:rPr>
                <w:sz w:val="24"/>
                <w:szCs w:val="24"/>
              </w:rPr>
              <w:t xml:space="preserve">к положению о проведении Чемпионатов Уральского Федерального округа по шахматам 2023 года </w:t>
            </w:r>
          </w:p>
          <w:p w14:paraId="15C6E48E" w14:textId="77777777" w:rsidR="00837BE1" w:rsidRDefault="00B720AC">
            <w:pPr>
              <w:suppressAutoHyphens/>
              <w:jc w:val="right"/>
              <w:rPr>
                <w:sz w:val="24"/>
                <w:szCs w:val="24"/>
              </w:rPr>
            </w:pPr>
            <w:r>
              <w:rPr>
                <w:sz w:val="24"/>
                <w:szCs w:val="24"/>
              </w:rPr>
              <w:t xml:space="preserve">среди мужчин и </w:t>
            </w:r>
            <w:proofErr w:type="spellStart"/>
            <w:r>
              <w:rPr>
                <w:sz w:val="24"/>
                <w:szCs w:val="24"/>
              </w:rPr>
              <w:t>женщин«Кубок</w:t>
            </w:r>
            <w:proofErr w:type="spellEnd"/>
            <w:r>
              <w:rPr>
                <w:sz w:val="24"/>
                <w:szCs w:val="24"/>
              </w:rPr>
              <w:t xml:space="preserve"> Югры»</w:t>
            </w:r>
          </w:p>
        </w:tc>
      </w:tr>
    </w:tbl>
    <w:p w14:paraId="109BC2A8" w14:textId="77777777" w:rsidR="00837BE1" w:rsidRDefault="00837BE1">
      <w:pPr>
        <w:jc w:val="center"/>
        <w:rPr>
          <w:sz w:val="24"/>
          <w:szCs w:val="24"/>
        </w:rPr>
      </w:pPr>
    </w:p>
    <w:p w14:paraId="428756C3" w14:textId="77777777" w:rsidR="00837BE1" w:rsidRDefault="00B720AC">
      <w:pPr>
        <w:jc w:val="center"/>
        <w:rPr>
          <w:b/>
          <w:sz w:val="24"/>
          <w:szCs w:val="24"/>
        </w:rPr>
      </w:pPr>
      <w:r>
        <w:rPr>
          <w:b/>
          <w:sz w:val="24"/>
          <w:szCs w:val="24"/>
        </w:rPr>
        <w:t>Заявка</w:t>
      </w:r>
    </w:p>
    <w:p w14:paraId="5D18455D" w14:textId="6B0E914A" w:rsidR="00837BE1" w:rsidRDefault="00B720AC">
      <w:pPr>
        <w:jc w:val="center"/>
        <w:rPr>
          <w:sz w:val="24"/>
          <w:szCs w:val="24"/>
        </w:rPr>
      </w:pPr>
      <w:r>
        <w:rPr>
          <w:sz w:val="24"/>
          <w:szCs w:val="24"/>
        </w:rPr>
        <w:t>на участие в Чемпионатов Уральского Федерального округа по шахматам 2023 года среди мужчин и женщин «Кубок Югры»</w:t>
      </w:r>
    </w:p>
    <w:p w14:paraId="0729E86A" w14:textId="77777777" w:rsidR="00837BE1" w:rsidRDefault="00B720AC">
      <w:pPr>
        <w:spacing w:line="276" w:lineRule="auto"/>
        <w:jc w:val="center"/>
        <w:rPr>
          <w:sz w:val="24"/>
          <w:szCs w:val="24"/>
        </w:rPr>
      </w:pPr>
      <w:r>
        <w:rPr>
          <w:sz w:val="24"/>
          <w:szCs w:val="24"/>
        </w:rPr>
        <w:t>от _______________________________________________________________________________________________________________________</w:t>
      </w:r>
    </w:p>
    <w:p w14:paraId="6DC5E600" w14:textId="77777777" w:rsidR="00837BE1" w:rsidRDefault="00837BE1">
      <w:pPr>
        <w:spacing w:line="276" w:lineRule="auto"/>
        <w:jc w:val="center"/>
        <w:rPr>
          <w:sz w:val="24"/>
          <w:szCs w:val="24"/>
        </w:rPr>
      </w:pPr>
    </w:p>
    <w:p w14:paraId="5C157061" w14:textId="77777777" w:rsidR="00837BE1" w:rsidRDefault="00837BE1">
      <w:pPr>
        <w:jc w:val="center"/>
        <w:rPr>
          <w:sz w:val="24"/>
          <w:szCs w:val="24"/>
        </w:rPr>
      </w:pPr>
    </w:p>
    <w:p w14:paraId="3D85261C" w14:textId="77777777" w:rsidR="00837BE1" w:rsidRDefault="00B720AC">
      <w:pPr>
        <w:ind w:left="142"/>
        <w:rPr>
          <w:sz w:val="24"/>
          <w:szCs w:val="24"/>
        </w:rPr>
      </w:pPr>
      <w:r>
        <w:rPr>
          <w:sz w:val="24"/>
          <w:szCs w:val="24"/>
        </w:rPr>
        <w:t>13-23 марта 2023 года г. Ханты-Мансийск</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0"/>
        <w:gridCol w:w="1816"/>
        <w:gridCol w:w="1499"/>
        <w:gridCol w:w="1582"/>
        <w:gridCol w:w="1493"/>
        <w:gridCol w:w="1257"/>
        <w:gridCol w:w="1329"/>
        <w:gridCol w:w="1322"/>
        <w:gridCol w:w="1447"/>
        <w:gridCol w:w="1261"/>
        <w:gridCol w:w="1687"/>
      </w:tblGrid>
      <w:tr w:rsidR="00837BE1" w14:paraId="04D239BF" w14:textId="77777777">
        <w:trPr>
          <w:trHeight w:val="265"/>
        </w:trPr>
        <w:tc>
          <w:tcPr>
            <w:tcW w:w="540" w:type="dxa"/>
            <w:tcBorders>
              <w:top w:val="single" w:sz="4" w:space="0" w:color="000000"/>
              <w:left w:val="single" w:sz="4" w:space="0" w:color="000000"/>
              <w:bottom w:val="single" w:sz="4" w:space="0" w:color="000000"/>
              <w:right w:val="single" w:sz="4" w:space="0" w:color="000000"/>
            </w:tcBorders>
          </w:tcPr>
          <w:p w14:paraId="3813D717" w14:textId="77777777" w:rsidR="00837BE1" w:rsidRDefault="00B720AC">
            <w:pPr>
              <w:jc w:val="center"/>
              <w:rPr>
                <w:sz w:val="24"/>
                <w:szCs w:val="24"/>
              </w:rPr>
            </w:pPr>
            <w:r>
              <w:rPr>
                <w:sz w:val="24"/>
                <w:szCs w:val="24"/>
              </w:rPr>
              <w:t>№ п/п</w:t>
            </w:r>
          </w:p>
        </w:tc>
        <w:tc>
          <w:tcPr>
            <w:tcW w:w="1816" w:type="dxa"/>
            <w:tcBorders>
              <w:top w:val="single" w:sz="4" w:space="0" w:color="000000"/>
              <w:left w:val="single" w:sz="4" w:space="0" w:color="000000"/>
              <w:bottom w:val="single" w:sz="4" w:space="0" w:color="000000"/>
              <w:right w:val="single" w:sz="4" w:space="0" w:color="000000"/>
            </w:tcBorders>
          </w:tcPr>
          <w:p w14:paraId="6C2F5BCE" w14:textId="77777777" w:rsidR="00837BE1" w:rsidRDefault="00B720AC">
            <w:pPr>
              <w:jc w:val="center"/>
              <w:rPr>
                <w:sz w:val="24"/>
                <w:szCs w:val="24"/>
              </w:rPr>
            </w:pPr>
            <w:r>
              <w:rPr>
                <w:sz w:val="24"/>
                <w:szCs w:val="24"/>
              </w:rPr>
              <w:t>Фамилия</w:t>
            </w:r>
          </w:p>
        </w:tc>
        <w:tc>
          <w:tcPr>
            <w:tcW w:w="1499" w:type="dxa"/>
            <w:tcBorders>
              <w:top w:val="single" w:sz="4" w:space="0" w:color="000000"/>
              <w:left w:val="single" w:sz="4" w:space="0" w:color="000000"/>
              <w:bottom w:val="single" w:sz="4" w:space="0" w:color="000000"/>
              <w:right w:val="single" w:sz="4" w:space="0" w:color="000000"/>
            </w:tcBorders>
          </w:tcPr>
          <w:p w14:paraId="6FE1CE7E" w14:textId="77777777" w:rsidR="00837BE1" w:rsidRDefault="00B720AC">
            <w:pPr>
              <w:jc w:val="center"/>
              <w:rPr>
                <w:sz w:val="24"/>
                <w:szCs w:val="24"/>
              </w:rPr>
            </w:pPr>
            <w:r>
              <w:rPr>
                <w:sz w:val="24"/>
                <w:szCs w:val="24"/>
              </w:rPr>
              <w:t>Имя</w:t>
            </w:r>
          </w:p>
        </w:tc>
        <w:tc>
          <w:tcPr>
            <w:tcW w:w="1582" w:type="dxa"/>
            <w:tcBorders>
              <w:top w:val="single" w:sz="4" w:space="0" w:color="000000"/>
              <w:left w:val="single" w:sz="4" w:space="0" w:color="000000"/>
              <w:bottom w:val="single" w:sz="4" w:space="0" w:color="000000"/>
              <w:right w:val="single" w:sz="4" w:space="0" w:color="000000"/>
            </w:tcBorders>
          </w:tcPr>
          <w:p w14:paraId="44BB9DE7" w14:textId="77777777" w:rsidR="00837BE1" w:rsidRDefault="00B720AC">
            <w:pPr>
              <w:jc w:val="center"/>
              <w:rPr>
                <w:sz w:val="24"/>
                <w:szCs w:val="24"/>
              </w:rPr>
            </w:pPr>
            <w:r>
              <w:rPr>
                <w:sz w:val="24"/>
                <w:szCs w:val="24"/>
              </w:rPr>
              <w:t>Отчество</w:t>
            </w:r>
          </w:p>
        </w:tc>
        <w:tc>
          <w:tcPr>
            <w:tcW w:w="1493" w:type="dxa"/>
            <w:tcBorders>
              <w:top w:val="single" w:sz="4" w:space="0" w:color="000000"/>
              <w:left w:val="single" w:sz="4" w:space="0" w:color="000000"/>
              <w:bottom w:val="single" w:sz="4" w:space="0" w:color="000000"/>
              <w:right w:val="single" w:sz="4" w:space="0" w:color="000000"/>
            </w:tcBorders>
          </w:tcPr>
          <w:p w14:paraId="6CA57092" w14:textId="77777777" w:rsidR="00837BE1" w:rsidRDefault="00B720AC">
            <w:pPr>
              <w:jc w:val="center"/>
              <w:rPr>
                <w:sz w:val="24"/>
                <w:szCs w:val="24"/>
              </w:rPr>
            </w:pPr>
            <w:r>
              <w:rPr>
                <w:sz w:val="24"/>
                <w:szCs w:val="24"/>
              </w:rPr>
              <w:t>Дата рождения (полностью)</w:t>
            </w:r>
          </w:p>
        </w:tc>
        <w:tc>
          <w:tcPr>
            <w:tcW w:w="1257" w:type="dxa"/>
            <w:tcBorders>
              <w:top w:val="single" w:sz="4" w:space="0" w:color="000000"/>
              <w:left w:val="single" w:sz="4" w:space="0" w:color="000000"/>
              <w:bottom w:val="single" w:sz="4" w:space="0" w:color="000000"/>
              <w:right w:val="single" w:sz="4" w:space="0" w:color="000000"/>
            </w:tcBorders>
          </w:tcPr>
          <w:p w14:paraId="21DC8016" w14:textId="77777777" w:rsidR="00837BE1" w:rsidRDefault="00B720AC">
            <w:pPr>
              <w:jc w:val="center"/>
              <w:rPr>
                <w:sz w:val="24"/>
                <w:szCs w:val="24"/>
              </w:rPr>
            </w:pPr>
            <w:r>
              <w:rPr>
                <w:sz w:val="24"/>
                <w:szCs w:val="24"/>
              </w:rPr>
              <w:t>Разряд</w:t>
            </w:r>
          </w:p>
        </w:tc>
        <w:tc>
          <w:tcPr>
            <w:tcW w:w="1329" w:type="dxa"/>
            <w:tcBorders>
              <w:top w:val="single" w:sz="4" w:space="0" w:color="000000"/>
              <w:left w:val="single" w:sz="4" w:space="0" w:color="000000"/>
              <w:bottom w:val="single" w:sz="4" w:space="0" w:color="000000"/>
              <w:right w:val="single" w:sz="4" w:space="0" w:color="000000"/>
            </w:tcBorders>
          </w:tcPr>
          <w:p w14:paraId="232A86F6" w14:textId="77777777" w:rsidR="00837BE1" w:rsidRDefault="00B720AC">
            <w:pPr>
              <w:jc w:val="center"/>
              <w:rPr>
                <w:sz w:val="24"/>
                <w:szCs w:val="24"/>
              </w:rPr>
            </w:pPr>
            <w:r>
              <w:rPr>
                <w:sz w:val="24"/>
                <w:szCs w:val="24"/>
              </w:rPr>
              <w:t>Домашний адрес</w:t>
            </w:r>
          </w:p>
        </w:tc>
        <w:tc>
          <w:tcPr>
            <w:tcW w:w="1322" w:type="dxa"/>
            <w:tcBorders>
              <w:top w:val="single" w:sz="4" w:space="0" w:color="000000"/>
              <w:left w:val="single" w:sz="4" w:space="0" w:color="000000"/>
              <w:bottom w:val="single" w:sz="4" w:space="0" w:color="000000"/>
              <w:right w:val="single" w:sz="4" w:space="0" w:color="000000"/>
            </w:tcBorders>
          </w:tcPr>
          <w:p w14:paraId="31886356" w14:textId="77777777" w:rsidR="00837BE1" w:rsidRDefault="00B720AC">
            <w:pPr>
              <w:jc w:val="center"/>
              <w:rPr>
                <w:sz w:val="24"/>
                <w:szCs w:val="24"/>
              </w:rPr>
            </w:pPr>
            <w:r>
              <w:rPr>
                <w:sz w:val="24"/>
                <w:szCs w:val="24"/>
              </w:rPr>
              <w:t>№ документа</w:t>
            </w:r>
          </w:p>
        </w:tc>
        <w:tc>
          <w:tcPr>
            <w:tcW w:w="1447" w:type="dxa"/>
            <w:tcBorders>
              <w:top w:val="single" w:sz="4" w:space="0" w:color="000000"/>
              <w:left w:val="single" w:sz="4" w:space="0" w:color="000000"/>
              <w:bottom w:val="single" w:sz="4" w:space="0" w:color="000000"/>
              <w:right w:val="single" w:sz="4" w:space="0" w:color="000000"/>
            </w:tcBorders>
          </w:tcPr>
          <w:p w14:paraId="58579728" w14:textId="77777777" w:rsidR="00837BE1" w:rsidRDefault="00B720AC">
            <w:pPr>
              <w:jc w:val="center"/>
              <w:rPr>
                <w:sz w:val="24"/>
                <w:szCs w:val="24"/>
              </w:rPr>
            </w:pPr>
            <w:r>
              <w:rPr>
                <w:sz w:val="24"/>
                <w:szCs w:val="24"/>
              </w:rPr>
              <w:t xml:space="preserve">Спортивное учреждение </w:t>
            </w:r>
          </w:p>
        </w:tc>
        <w:tc>
          <w:tcPr>
            <w:tcW w:w="1261" w:type="dxa"/>
            <w:tcBorders>
              <w:top w:val="single" w:sz="4" w:space="0" w:color="000000"/>
              <w:left w:val="single" w:sz="4" w:space="0" w:color="000000"/>
              <w:bottom w:val="single" w:sz="4" w:space="0" w:color="000000"/>
              <w:right w:val="single" w:sz="4" w:space="0" w:color="000000"/>
            </w:tcBorders>
          </w:tcPr>
          <w:p w14:paraId="334ECD39" w14:textId="77777777" w:rsidR="00837BE1" w:rsidRDefault="00B720AC">
            <w:pPr>
              <w:jc w:val="center"/>
              <w:rPr>
                <w:sz w:val="24"/>
                <w:szCs w:val="24"/>
              </w:rPr>
            </w:pPr>
            <w:r>
              <w:rPr>
                <w:sz w:val="24"/>
                <w:szCs w:val="24"/>
              </w:rPr>
              <w:t>Тренер</w:t>
            </w:r>
          </w:p>
        </w:tc>
        <w:tc>
          <w:tcPr>
            <w:tcW w:w="1687" w:type="dxa"/>
            <w:tcBorders>
              <w:top w:val="single" w:sz="4" w:space="0" w:color="000000"/>
              <w:left w:val="single" w:sz="4" w:space="0" w:color="000000"/>
              <w:bottom w:val="single" w:sz="4" w:space="0" w:color="000000"/>
              <w:right w:val="single" w:sz="4" w:space="0" w:color="000000"/>
            </w:tcBorders>
          </w:tcPr>
          <w:p w14:paraId="7123C890" w14:textId="77777777" w:rsidR="00837BE1" w:rsidRDefault="00B720AC">
            <w:pPr>
              <w:jc w:val="center"/>
              <w:rPr>
                <w:sz w:val="24"/>
                <w:szCs w:val="24"/>
              </w:rPr>
            </w:pPr>
            <w:r>
              <w:rPr>
                <w:sz w:val="24"/>
                <w:szCs w:val="24"/>
              </w:rPr>
              <w:t>Дата, виза и печать врача</w:t>
            </w:r>
          </w:p>
        </w:tc>
      </w:tr>
      <w:tr w:rsidR="00837BE1" w14:paraId="5D2EEC6A" w14:textId="77777777">
        <w:trPr>
          <w:trHeight w:val="265"/>
        </w:trPr>
        <w:tc>
          <w:tcPr>
            <w:tcW w:w="540" w:type="dxa"/>
            <w:tcBorders>
              <w:top w:val="single" w:sz="4" w:space="0" w:color="000000"/>
              <w:left w:val="single" w:sz="4" w:space="0" w:color="000000"/>
              <w:bottom w:val="single" w:sz="4" w:space="0" w:color="000000"/>
              <w:right w:val="single" w:sz="4" w:space="0" w:color="000000"/>
            </w:tcBorders>
          </w:tcPr>
          <w:p w14:paraId="0FFE0A90" w14:textId="77777777" w:rsidR="00837BE1" w:rsidRDefault="00B720AC">
            <w:pPr>
              <w:jc w:val="center"/>
              <w:rPr>
                <w:sz w:val="24"/>
                <w:szCs w:val="24"/>
              </w:rPr>
            </w:pPr>
            <w:r>
              <w:rPr>
                <w:sz w:val="24"/>
                <w:szCs w:val="24"/>
              </w:rPr>
              <w:t>1</w:t>
            </w:r>
          </w:p>
        </w:tc>
        <w:tc>
          <w:tcPr>
            <w:tcW w:w="1816" w:type="dxa"/>
            <w:tcBorders>
              <w:top w:val="single" w:sz="4" w:space="0" w:color="000000"/>
              <w:left w:val="single" w:sz="4" w:space="0" w:color="000000"/>
              <w:bottom w:val="single" w:sz="4" w:space="0" w:color="000000"/>
              <w:right w:val="single" w:sz="4" w:space="0" w:color="000000"/>
            </w:tcBorders>
          </w:tcPr>
          <w:p w14:paraId="1FE7F64E" w14:textId="77777777" w:rsidR="00837BE1" w:rsidRDefault="00B720AC">
            <w:pPr>
              <w:jc w:val="center"/>
              <w:rPr>
                <w:sz w:val="24"/>
                <w:szCs w:val="24"/>
              </w:rPr>
            </w:pPr>
            <w:r>
              <w:rPr>
                <w:sz w:val="24"/>
                <w:szCs w:val="24"/>
              </w:rPr>
              <w:t>2</w:t>
            </w:r>
          </w:p>
        </w:tc>
        <w:tc>
          <w:tcPr>
            <w:tcW w:w="1499" w:type="dxa"/>
            <w:tcBorders>
              <w:top w:val="single" w:sz="4" w:space="0" w:color="000000"/>
              <w:left w:val="single" w:sz="4" w:space="0" w:color="000000"/>
              <w:bottom w:val="single" w:sz="4" w:space="0" w:color="000000"/>
              <w:right w:val="single" w:sz="4" w:space="0" w:color="000000"/>
            </w:tcBorders>
          </w:tcPr>
          <w:p w14:paraId="20E0C676" w14:textId="77777777" w:rsidR="00837BE1" w:rsidRDefault="00B720AC">
            <w:pPr>
              <w:jc w:val="center"/>
              <w:rPr>
                <w:sz w:val="24"/>
                <w:szCs w:val="24"/>
              </w:rPr>
            </w:pPr>
            <w:r>
              <w:rPr>
                <w:sz w:val="24"/>
                <w:szCs w:val="24"/>
              </w:rPr>
              <w:t>3</w:t>
            </w:r>
          </w:p>
        </w:tc>
        <w:tc>
          <w:tcPr>
            <w:tcW w:w="1582" w:type="dxa"/>
            <w:tcBorders>
              <w:top w:val="single" w:sz="4" w:space="0" w:color="000000"/>
              <w:left w:val="single" w:sz="4" w:space="0" w:color="000000"/>
              <w:bottom w:val="single" w:sz="4" w:space="0" w:color="000000"/>
              <w:right w:val="single" w:sz="4" w:space="0" w:color="000000"/>
            </w:tcBorders>
          </w:tcPr>
          <w:p w14:paraId="6A2A5237" w14:textId="77777777" w:rsidR="00837BE1" w:rsidRDefault="00B720AC">
            <w:pPr>
              <w:jc w:val="center"/>
              <w:rPr>
                <w:sz w:val="24"/>
                <w:szCs w:val="24"/>
              </w:rPr>
            </w:pPr>
            <w:r>
              <w:rPr>
                <w:sz w:val="24"/>
                <w:szCs w:val="24"/>
              </w:rPr>
              <w:t>4</w:t>
            </w:r>
          </w:p>
        </w:tc>
        <w:tc>
          <w:tcPr>
            <w:tcW w:w="1493" w:type="dxa"/>
            <w:tcBorders>
              <w:top w:val="single" w:sz="4" w:space="0" w:color="000000"/>
              <w:left w:val="single" w:sz="4" w:space="0" w:color="000000"/>
              <w:bottom w:val="single" w:sz="4" w:space="0" w:color="000000"/>
              <w:right w:val="single" w:sz="4" w:space="0" w:color="000000"/>
            </w:tcBorders>
          </w:tcPr>
          <w:p w14:paraId="74A0EE68" w14:textId="77777777" w:rsidR="00837BE1" w:rsidRDefault="00B720AC">
            <w:pPr>
              <w:jc w:val="center"/>
              <w:rPr>
                <w:sz w:val="24"/>
                <w:szCs w:val="24"/>
              </w:rPr>
            </w:pPr>
            <w:r>
              <w:rPr>
                <w:sz w:val="24"/>
                <w:szCs w:val="24"/>
              </w:rPr>
              <w:t>5</w:t>
            </w:r>
          </w:p>
        </w:tc>
        <w:tc>
          <w:tcPr>
            <w:tcW w:w="1257" w:type="dxa"/>
            <w:tcBorders>
              <w:top w:val="single" w:sz="4" w:space="0" w:color="000000"/>
              <w:left w:val="single" w:sz="4" w:space="0" w:color="000000"/>
              <w:bottom w:val="single" w:sz="4" w:space="0" w:color="000000"/>
              <w:right w:val="single" w:sz="4" w:space="0" w:color="000000"/>
            </w:tcBorders>
          </w:tcPr>
          <w:p w14:paraId="5CE6F13C" w14:textId="77777777" w:rsidR="00837BE1" w:rsidRDefault="00B720AC">
            <w:pPr>
              <w:jc w:val="center"/>
              <w:rPr>
                <w:sz w:val="24"/>
                <w:szCs w:val="24"/>
              </w:rPr>
            </w:pPr>
            <w:r>
              <w:rPr>
                <w:sz w:val="24"/>
                <w:szCs w:val="24"/>
              </w:rPr>
              <w:t>6</w:t>
            </w:r>
          </w:p>
        </w:tc>
        <w:tc>
          <w:tcPr>
            <w:tcW w:w="1329" w:type="dxa"/>
            <w:tcBorders>
              <w:top w:val="single" w:sz="4" w:space="0" w:color="000000"/>
              <w:left w:val="single" w:sz="4" w:space="0" w:color="000000"/>
              <w:bottom w:val="single" w:sz="4" w:space="0" w:color="000000"/>
              <w:right w:val="single" w:sz="4" w:space="0" w:color="000000"/>
            </w:tcBorders>
          </w:tcPr>
          <w:p w14:paraId="22C1628A" w14:textId="77777777" w:rsidR="00837BE1" w:rsidRDefault="00B720AC">
            <w:pPr>
              <w:jc w:val="center"/>
              <w:rPr>
                <w:sz w:val="24"/>
                <w:szCs w:val="24"/>
              </w:rPr>
            </w:pPr>
            <w:r>
              <w:rPr>
                <w:sz w:val="24"/>
                <w:szCs w:val="24"/>
              </w:rPr>
              <w:t>7</w:t>
            </w:r>
          </w:p>
        </w:tc>
        <w:tc>
          <w:tcPr>
            <w:tcW w:w="1322" w:type="dxa"/>
            <w:tcBorders>
              <w:top w:val="single" w:sz="4" w:space="0" w:color="000000"/>
              <w:left w:val="single" w:sz="4" w:space="0" w:color="000000"/>
              <w:bottom w:val="single" w:sz="4" w:space="0" w:color="000000"/>
              <w:right w:val="single" w:sz="4" w:space="0" w:color="000000"/>
            </w:tcBorders>
          </w:tcPr>
          <w:p w14:paraId="6FEE1681" w14:textId="77777777" w:rsidR="00837BE1" w:rsidRDefault="00B720AC">
            <w:pPr>
              <w:jc w:val="center"/>
              <w:rPr>
                <w:sz w:val="24"/>
                <w:szCs w:val="24"/>
              </w:rPr>
            </w:pPr>
            <w:r>
              <w:rPr>
                <w:sz w:val="24"/>
                <w:szCs w:val="24"/>
              </w:rPr>
              <w:t>8</w:t>
            </w:r>
          </w:p>
        </w:tc>
        <w:tc>
          <w:tcPr>
            <w:tcW w:w="1447" w:type="dxa"/>
            <w:tcBorders>
              <w:top w:val="single" w:sz="4" w:space="0" w:color="000000"/>
              <w:left w:val="single" w:sz="4" w:space="0" w:color="000000"/>
              <w:bottom w:val="single" w:sz="4" w:space="0" w:color="000000"/>
              <w:right w:val="single" w:sz="4" w:space="0" w:color="000000"/>
            </w:tcBorders>
          </w:tcPr>
          <w:p w14:paraId="1BE252EB" w14:textId="77777777" w:rsidR="00837BE1" w:rsidRDefault="00B720AC">
            <w:pPr>
              <w:jc w:val="center"/>
              <w:rPr>
                <w:sz w:val="24"/>
                <w:szCs w:val="24"/>
              </w:rPr>
            </w:pPr>
            <w:r>
              <w:rPr>
                <w:sz w:val="24"/>
                <w:szCs w:val="24"/>
              </w:rPr>
              <w:t>9</w:t>
            </w:r>
          </w:p>
        </w:tc>
        <w:tc>
          <w:tcPr>
            <w:tcW w:w="1261" w:type="dxa"/>
            <w:tcBorders>
              <w:top w:val="single" w:sz="4" w:space="0" w:color="000000"/>
              <w:left w:val="single" w:sz="4" w:space="0" w:color="000000"/>
              <w:bottom w:val="single" w:sz="4" w:space="0" w:color="000000"/>
              <w:right w:val="single" w:sz="4" w:space="0" w:color="000000"/>
            </w:tcBorders>
          </w:tcPr>
          <w:p w14:paraId="5493C52E" w14:textId="77777777" w:rsidR="00837BE1" w:rsidRDefault="00B720AC">
            <w:pPr>
              <w:jc w:val="center"/>
              <w:rPr>
                <w:sz w:val="24"/>
                <w:szCs w:val="24"/>
              </w:rPr>
            </w:pPr>
            <w:r>
              <w:rPr>
                <w:sz w:val="24"/>
                <w:szCs w:val="24"/>
              </w:rPr>
              <w:t>10</w:t>
            </w:r>
          </w:p>
        </w:tc>
        <w:tc>
          <w:tcPr>
            <w:tcW w:w="1687" w:type="dxa"/>
            <w:tcBorders>
              <w:top w:val="single" w:sz="4" w:space="0" w:color="000000"/>
              <w:left w:val="single" w:sz="4" w:space="0" w:color="000000"/>
              <w:bottom w:val="single" w:sz="4" w:space="0" w:color="000000"/>
              <w:right w:val="single" w:sz="4" w:space="0" w:color="000000"/>
            </w:tcBorders>
          </w:tcPr>
          <w:p w14:paraId="44005E50" w14:textId="77777777" w:rsidR="00837BE1" w:rsidRDefault="00B720AC">
            <w:pPr>
              <w:jc w:val="center"/>
              <w:rPr>
                <w:sz w:val="24"/>
                <w:szCs w:val="24"/>
              </w:rPr>
            </w:pPr>
            <w:r>
              <w:rPr>
                <w:sz w:val="24"/>
                <w:szCs w:val="24"/>
              </w:rPr>
              <w:t>11</w:t>
            </w:r>
          </w:p>
        </w:tc>
      </w:tr>
      <w:tr w:rsidR="00837BE1" w14:paraId="5C0496C8" w14:textId="77777777">
        <w:trPr>
          <w:trHeight w:val="265"/>
        </w:trPr>
        <w:tc>
          <w:tcPr>
            <w:tcW w:w="540" w:type="dxa"/>
            <w:tcBorders>
              <w:top w:val="single" w:sz="4" w:space="0" w:color="000000"/>
              <w:left w:val="single" w:sz="4" w:space="0" w:color="000000"/>
              <w:bottom w:val="single" w:sz="4" w:space="0" w:color="000000"/>
              <w:right w:val="single" w:sz="4" w:space="0" w:color="000000"/>
            </w:tcBorders>
          </w:tcPr>
          <w:p w14:paraId="6C30980A" w14:textId="77777777" w:rsidR="00837BE1" w:rsidRDefault="00B720AC">
            <w:pPr>
              <w:jc w:val="center"/>
              <w:rPr>
                <w:sz w:val="24"/>
                <w:szCs w:val="24"/>
              </w:rPr>
            </w:pPr>
            <w:r>
              <w:rPr>
                <w:sz w:val="24"/>
                <w:szCs w:val="24"/>
              </w:rPr>
              <w:t>2</w:t>
            </w:r>
          </w:p>
        </w:tc>
        <w:tc>
          <w:tcPr>
            <w:tcW w:w="1816" w:type="dxa"/>
            <w:tcBorders>
              <w:top w:val="single" w:sz="4" w:space="0" w:color="000000"/>
              <w:left w:val="single" w:sz="4" w:space="0" w:color="000000"/>
              <w:bottom w:val="single" w:sz="4" w:space="0" w:color="000000"/>
              <w:right w:val="single" w:sz="4" w:space="0" w:color="000000"/>
            </w:tcBorders>
          </w:tcPr>
          <w:p w14:paraId="1F45A94D" w14:textId="77777777" w:rsidR="00837BE1" w:rsidRDefault="00837BE1">
            <w:pPr>
              <w:rPr>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4E7CB794" w14:textId="77777777" w:rsidR="00837BE1" w:rsidRDefault="00837BE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tcPr>
          <w:p w14:paraId="219B82FB" w14:textId="77777777" w:rsidR="00837BE1" w:rsidRDefault="00837BE1">
            <w:pP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14:paraId="65FCA555" w14:textId="77777777" w:rsidR="00837BE1" w:rsidRDefault="00837BE1">
            <w:pPr>
              <w:rPr>
                <w:sz w:val="24"/>
                <w:szCs w:val="24"/>
              </w:rPr>
            </w:pPr>
          </w:p>
        </w:tc>
        <w:tc>
          <w:tcPr>
            <w:tcW w:w="1257" w:type="dxa"/>
            <w:tcBorders>
              <w:top w:val="single" w:sz="4" w:space="0" w:color="000000"/>
              <w:left w:val="single" w:sz="4" w:space="0" w:color="000000"/>
              <w:bottom w:val="single" w:sz="4" w:space="0" w:color="000000"/>
              <w:right w:val="single" w:sz="4" w:space="0" w:color="000000"/>
            </w:tcBorders>
          </w:tcPr>
          <w:p w14:paraId="285F9907" w14:textId="77777777" w:rsidR="00837BE1" w:rsidRDefault="00837BE1">
            <w:pPr>
              <w:rPr>
                <w:sz w:val="24"/>
                <w:szCs w:val="24"/>
              </w:rPr>
            </w:pPr>
          </w:p>
        </w:tc>
        <w:tc>
          <w:tcPr>
            <w:tcW w:w="1329" w:type="dxa"/>
            <w:tcBorders>
              <w:top w:val="single" w:sz="4" w:space="0" w:color="000000"/>
              <w:left w:val="single" w:sz="4" w:space="0" w:color="000000"/>
              <w:bottom w:val="single" w:sz="4" w:space="0" w:color="000000"/>
              <w:right w:val="single" w:sz="4" w:space="0" w:color="000000"/>
            </w:tcBorders>
          </w:tcPr>
          <w:p w14:paraId="767E71A3" w14:textId="77777777" w:rsidR="00837BE1" w:rsidRDefault="00837BE1">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6BDA8115" w14:textId="77777777" w:rsidR="00837BE1" w:rsidRDefault="00837BE1">
            <w:pPr>
              <w:rPr>
                <w:sz w:val="24"/>
                <w:szCs w:val="24"/>
              </w:rPr>
            </w:pPr>
          </w:p>
        </w:tc>
        <w:tc>
          <w:tcPr>
            <w:tcW w:w="1447" w:type="dxa"/>
            <w:tcBorders>
              <w:top w:val="single" w:sz="4" w:space="0" w:color="000000"/>
              <w:left w:val="single" w:sz="4" w:space="0" w:color="000000"/>
              <w:bottom w:val="single" w:sz="4" w:space="0" w:color="000000"/>
              <w:right w:val="single" w:sz="4" w:space="0" w:color="000000"/>
            </w:tcBorders>
          </w:tcPr>
          <w:p w14:paraId="38970109" w14:textId="77777777" w:rsidR="00837BE1" w:rsidRDefault="00837BE1">
            <w:pPr>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140F7A3C" w14:textId="77777777" w:rsidR="00837BE1" w:rsidRDefault="00837BE1">
            <w:pPr>
              <w:rPr>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30D0F99C" w14:textId="77777777" w:rsidR="00837BE1" w:rsidRDefault="00837BE1">
            <w:pPr>
              <w:rPr>
                <w:sz w:val="24"/>
                <w:szCs w:val="24"/>
              </w:rPr>
            </w:pPr>
          </w:p>
        </w:tc>
      </w:tr>
      <w:tr w:rsidR="00837BE1" w14:paraId="6725D416" w14:textId="77777777">
        <w:trPr>
          <w:trHeight w:val="265"/>
        </w:trPr>
        <w:tc>
          <w:tcPr>
            <w:tcW w:w="540" w:type="dxa"/>
            <w:tcBorders>
              <w:top w:val="single" w:sz="4" w:space="0" w:color="000000"/>
              <w:left w:val="single" w:sz="4" w:space="0" w:color="000000"/>
              <w:bottom w:val="single" w:sz="4" w:space="0" w:color="000000"/>
              <w:right w:val="single" w:sz="4" w:space="0" w:color="000000"/>
            </w:tcBorders>
          </w:tcPr>
          <w:p w14:paraId="371970F1" w14:textId="77777777" w:rsidR="00837BE1" w:rsidRDefault="00B720AC">
            <w:pPr>
              <w:jc w:val="center"/>
              <w:rPr>
                <w:sz w:val="24"/>
                <w:szCs w:val="24"/>
              </w:rPr>
            </w:pPr>
            <w:r>
              <w:rPr>
                <w:sz w:val="24"/>
                <w:szCs w:val="24"/>
              </w:rPr>
              <w:t>3</w:t>
            </w:r>
          </w:p>
        </w:tc>
        <w:tc>
          <w:tcPr>
            <w:tcW w:w="1816" w:type="dxa"/>
            <w:tcBorders>
              <w:top w:val="single" w:sz="4" w:space="0" w:color="000000"/>
              <w:left w:val="single" w:sz="4" w:space="0" w:color="000000"/>
              <w:bottom w:val="single" w:sz="4" w:space="0" w:color="000000"/>
              <w:right w:val="single" w:sz="4" w:space="0" w:color="000000"/>
            </w:tcBorders>
          </w:tcPr>
          <w:p w14:paraId="660E91CF" w14:textId="77777777" w:rsidR="00837BE1" w:rsidRDefault="00837BE1">
            <w:pPr>
              <w:rPr>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57FC9E3F" w14:textId="77777777" w:rsidR="00837BE1" w:rsidRDefault="00837BE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tcPr>
          <w:p w14:paraId="114FADE2" w14:textId="77777777" w:rsidR="00837BE1" w:rsidRDefault="00837BE1">
            <w:pP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14:paraId="38CE6628" w14:textId="77777777" w:rsidR="00837BE1" w:rsidRDefault="00837BE1">
            <w:pPr>
              <w:rPr>
                <w:sz w:val="24"/>
                <w:szCs w:val="24"/>
              </w:rPr>
            </w:pPr>
          </w:p>
        </w:tc>
        <w:tc>
          <w:tcPr>
            <w:tcW w:w="1257" w:type="dxa"/>
            <w:tcBorders>
              <w:top w:val="single" w:sz="4" w:space="0" w:color="000000"/>
              <w:left w:val="single" w:sz="4" w:space="0" w:color="000000"/>
              <w:bottom w:val="single" w:sz="4" w:space="0" w:color="000000"/>
              <w:right w:val="single" w:sz="4" w:space="0" w:color="000000"/>
            </w:tcBorders>
          </w:tcPr>
          <w:p w14:paraId="6131E911" w14:textId="77777777" w:rsidR="00837BE1" w:rsidRDefault="00837BE1">
            <w:pPr>
              <w:rPr>
                <w:sz w:val="24"/>
                <w:szCs w:val="24"/>
              </w:rPr>
            </w:pPr>
          </w:p>
        </w:tc>
        <w:tc>
          <w:tcPr>
            <w:tcW w:w="1329" w:type="dxa"/>
            <w:tcBorders>
              <w:top w:val="single" w:sz="4" w:space="0" w:color="000000"/>
              <w:left w:val="single" w:sz="4" w:space="0" w:color="000000"/>
              <w:bottom w:val="single" w:sz="4" w:space="0" w:color="000000"/>
              <w:right w:val="single" w:sz="4" w:space="0" w:color="000000"/>
            </w:tcBorders>
          </w:tcPr>
          <w:p w14:paraId="52C71787" w14:textId="77777777" w:rsidR="00837BE1" w:rsidRDefault="00837BE1">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3ADE7487" w14:textId="77777777" w:rsidR="00837BE1" w:rsidRDefault="00837BE1">
            <w:pPr>
              <w:rPr>
                <w:sz w:val="24"/>
                <w:szCs w:val="24"/>
              </w:rPr>
            </w:pPr>
          </w:p>
        </w:tc>
        <w:tc>
          <w:tcPr>
            <w:tcW w:w="1447" w:type="dxa"/>
            <w:tcBorders>
              <w:top w:val="single" w:sz="4" w:space="0" w:color="000000"/>
              <w:left w:val="single" w:sz="4" w:space="0" w:color="000000"/>
              <w:bottom w:val="single" w:sz="4" w:space="0" w:color="000000"/>
              <w:right w:val="single" w:sz="4" w:space="0" w:color="000000"/>
            </w:tcBorders>
          </w:tcPr>
          <w:p w14:paraId="03293AC2" w14:textId="77777777" w:rsidR="00837BE1" w:rsidRDefault="00837BE1">
            <w:pPr>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5FBFE48A" w14:textId="77777777" w:rsidR="00837BE1" w:rsidRDefault="00837BE1">
            <w:pPr>
              <w:rPr>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5FAF6796" w14:textId="77777777" w:rsidR="00837BE1" w:rsidRDefault="00837BE1">
            <w:pPr>
              <w:rPr>
                <w:sz w:val="24"/>
                <w:szCs w:val="24"/>
              </w:rPr>
            </w:pPr>
          </w:p>
        </w:tc>
      </w:tr>
      <w:tr w:rsidR="00837BE1" w14:paraId="5DE118A2" w14:textId="77777777">
        <w:trPr>
          <w:trHeight w:val="265"/>
        </w:trPr>
        <w:tc>
          <w:tcPr>
            <w:tcW w:w="540" w:type="dxa"/>
            <w:tcBorders>
              <w:top w:val="single" w:sz="4" w:space="0" w:color="000000"/>
              <w:left w:val="single" w:sz="4" w:space="0" w:color="000000"/>
              <w:bottom w:val="single" w:sz="4" w:space="0" w:color="000000"/>
              <w:right w:val="single" w:sz="4" w:space="0" w:color="000000"/>
            </w:tcBorders>
          </w:tcPr>
          <w:p w14:paraId="31462DBB" w14:textId="77777777" w:rsidR="00837BE1" w:rsidRDefault="00B720AC">
            <w:pPr>
              <w:jc w:val="center"/>
              <w:rPr>
                <w:sz w:val="24"/>
                <w:szCs w:val="24"/>
              </w:rPr>
            </w:pPr>
            <w:r>
              <w:rPr>
                <w:sz w:val="24"/>
                <w:szCs w:val="24"/>
              </w:rPr>
              <w:t>4</w:t>
            </w:r>
          </w:p>
        </w:tc>
        <w:tc>
          <w:tcPr>
            <w:tcW w:w="1816" w:type="dxa"/>
            <w:tcBorders>
              <w:top w:val="single" w:sz="4" w:space="0" w:color="000000"/>
              <w:left w:val="single" w:sz="4" w:space="0" w:color="000000"/>
              <w:bottom w:val="single" w:sz="4" w:space="0" w:color="000000"/>
              <w:right w:val="single" w:sz="4" w:space="0" w:color="000000"/>
            </w:tcBorders>
          </w:tcPr>
          <w:p w14:paraId="6C551B53" w14:textId="77777777" w:rsidR="00837BE1" w:rsidRDefault="00837BE1">
            <w:pPr>
              <w:rPr>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1806286E" w14:textId="77777777" w:rsidR="00837BE1" w:rsidRDefault="00837BE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tcPr>
          <w:p w14:paraId="3F49BF61" w14:textId="77777777" w:rsidR="00837BE1" w:rsidRDefault="00837BE1">
            <w:pP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14:paraId="0B3FC7A8" w14:textId="77777777" w:rsidR="00837BE1" w:rsidRDefault="00837BE1">
            <w:pPr>
              <w:rPr>
                <w:sz w:val="24"/>
                <w:szCs w:val="24"/>
              </w:rPr>
            </w:pPr>
          </w:p>
        </w:tc>
        <w:tc>
          <w:tcPr>
            <w:tcW w:w="1257" w:type="dxa"/>
            <w:tcBorders>
              <w:top w:val="single" w:sz="4" w:space="0" w:color="000000"/>
              <w:left w:val="single" w:sz="4" w:space="0" w:color="000000"/>
              <w:bottom w:val="single" w:sz="4" w:space="0" w:color="000000"/>
              <w:right w:val="single" w:sz="4" w:space="0" w:color="000000"/>
            </w:tcBorders>
          </w:tcPr>
          <w:p w14:paraId="28DB1C39" w14:textId="77777777" w:rsidR="00837BE1" w:rsidRDefault="00837BE1">
            <w:pPr>
              <w:rPr>
                <w:sz w:val="24"/>
                <w:szCs w:val="24"/>
              </w:rPr>
            </w:pPr>
          </w:p>
        </w:tc>
        <w:tc>
          <w:tcPr>
            <w:tcW w:w="1329" w:type="dxa"/>
            <w:tcBorders>
              <w:top w:val="single" w:sz="4" w:space="0" w:color="000000"/>
              <w:left w:val="single" w:sz="4" w:space="0" w:color="000000"/>
              <w:bottom w:val="single" w:sz="4" w:space="0" w:color="000000"/>
              <w:right w:val="single" w:sz="4" w:space="0" w:color="000000"/>
            </w:tcBorders>
          </w:tcPr>
          <w:p w14:paraId="78D68647" w14:textId="77777777" w:rsidR="00837BE1" w:rsidRDefault="00837BE1">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58EA4E3F" w14:textId="77777777" w:rsidR="00837BE1" w:rsidRDefault="00837BE1">
            <w:pPr>
              <w:rPr>
                <w:sz w:val="24"/>
                <w:szCs w:val="24"/>
              </w:rPr>
            </w:pPr>
          </w:p>
        </w:tc>
        <w:tc>
          <w:tcPr>
            <w:tcW w:w="1447" w:type="dxa"/>
            <w:tcBorders>
              <w:top w:val="single" w:sz="4" w:space="0" w:color="000000"/>
              <w:left w:val="single" w:sz="4" w:space="0" w:color="000000"/>
              <w:bottom w:val="single" w:sz="4" w:space="0" w:color="000000"/>
              <w:right w:val="single" w:sz="4" w:space="0" w:color="000000"/>
            </w:tcBorders>
          </w:tcPr>
          <w:p w14:paraId="2FC8BBDA" w14:textId="77777777" w:rsidR="00837BE1" w:rsidRDefault="00837BE1">
            <w:pPr>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42DB626D" w14:textId="77777777" w:rsidR="00837BE1" w:rsidRDefault="00837BE1">
            <w:pPr>
              <w:rPr>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755BCD54" w14:textId="77777777" w:rsidR="00837BE1" w:rsidRDefault="00837BE1">
            <w:pPr>
              <w:rPr>
                <w:sz w:val="24"/>
                <w:szCs w:val="24"/>
              </w:rPr>
            </w:pPr>
          </w:p>
        </w:tc>
      </w:tr>
      <w:tr w:rsidR="00837BE1" w14:paraId="0E7FD3C0" w14:textId="77777777">
        <w:trPr>
          <w:trHeight w:val="265"/>
        </w:trPr>
        <w:tc>
          <w:tcPr>
            <w:tcW w:w="540" w:type="dxa"/>
            <w:tcBorders>
              <w:top w:val="single" w:sz="4" w:space="0" w:color="000000"/>
              <w:left w:val="single" w:sz="4" w:space="0" w:color="000000"/>
              <w:bottom w:val="single" w:sz="4" w:space="0" w:color="000000"/>
              <w:right w:val="single" w:sz="4" w:space="0" w:color="000000"/>
            </w:tcBorders>
          </w:tcPr>
          <w:p w14:paraId="1F7AE847" w14:textId="77777777" w:rsidR="00837BE1" w:rsidRDefault="00B720AC">
            <w:pPr>
              <w:jc w:val="center"/>
              <w:rPr>
                <w:sz w:val="24"/>
                <w:szCs w:val="24"/>
              </w:rPr>
            </w:pPr>
            <w:r>
              <w:rPr>
                <w:sz w:val="24"/>
                <w:szCs w:val="24"/>
              </w:rPr>
              <w:t>5</w:t>
            </w:r>
          </w:p>
        </w:tc>
        <w:tc>
          <w:tcPr>
            <w:tcW w:w="1816" w:type="dxa"/>
            <w:tcBorders>
              <w:top w:val="single" w:sz="4" w:space="0" w:color="000000"/>
              <w:left w:val="single" w:sz="4" w:space="0" w:color="000000"/>
              <w:bottom w:val="single" w:sz="4" w:space="0" w:color="000000"/>
              <w:right w:val="single" w:sz="4" w:space="0" w:color="000000"/>
            </w:tcBorders>
          </w:tcPr>
          <w:p w14:paraId="492DB513" w14:textId="77777777" w:rsidR="00837BE1" w:rsidRDefault="00837BE1">
            <w:pPr>
              <w:rPr>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7988661A" w14:textId="77777777" w:rsidR="00837BE1" w:rsidRDefault="00837BE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tcPr>
          <w:p w14:paraId="00C1E93D" w14:textId="77777777" w:rsidR="00837BE1" w:rsidRDefault="00837BE1">
            <w:pP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14:paraId="2A1D6AF4" w14:textId="77777777" w:rsidR="00837BE1" w:rsidRDefault="00837BE1">
            <w:pPr>
              <w:rPr>
                <w:sz w:val="24"/>
                <w:szCs w:val="24"/>
              </w:rPr>
            </w:pPr>
          </w:p>
        </w:tc>
        <w:tc>
          <w:tcPr>
            <w:tcW w:w="1257" w:type="dxa"/>
            <w:tcBorders>
              <w:top w:val="single" w:sz="4" w:space="0" w:color="000000"/>
              <w:left w:val="single" w:sz="4" w:space="0" w:color="000000"/>
              <w:bottom w:val="single" w:sz="4" w:space="0" w:color="000000"/>
              <w:right w:val="single" w:sz="4" w:space="0" w:color="000000"/>
            </w:tcBorders>
          </w:tcPr>
          <w:p w14:paraId="459CE969" w14:textId="77777777" w:rsidR="00837BE1" w:rsidRDefault="00837BE1">
            <w:pPr>
              <w:rPr>
                <w:sz w:val="24"/>
                <w:szCs w:val="24"/>
              </w:rPr>
            </w:pPr>
          </w:p>
        </w:tc>
        <w:tc>
          <w:tcPr>
            <w:tcW w:w="1329" w:type="dxa"/>
            <w:tcBorders>
              <w:top w:val="single" w:sz="4" w:space="0" w:color="000000"/>
              <w:left w:val="single" w:sz="4" w:space="0" w:color="000000"/>
              <w:bottom w:val="single" w:sz="4" w:space="0" w:color="000000"/>
              <w:right w:val="single" w:sz="4" w:space="0" w:color="000000"/>
            </w:tcBorders>
          </w:tcPr>
          <w:p w14:paraId="2FB32D29" w14:textId="77777777" w:rsidR="00837BE1" w:rsidRDefault="00837BE1">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07D84F1F" w14:textId="77777777" w:rsidR="00837BE1" w:rsidRDefault="00837BE1">
            <w:pPr>
              <w:rPr>
                <w:sz w:val="24"/>
                <w:szCs w:val="24"/>
              </w:rPr>
            </w:pPr>
          </w:p>
        </w:tc>
        <w:tc>
          <w:tcPr>
            <w:tcW w:w="1447" w:type="dxa"/>
            <w:tcBorders>
              <w:top w:val="single" w:sz="4" w:space="0" w:color="000000"/>
              <w:left w:val="single" w:sz="4" w:space="0" w:color="000000"/>
              <w:bottom w:val="single" w:sz="4" w:space="0" w:color="000000"/>
              <w:right w:val="single" w:sz="4" w:space="0" w:color="000000"/>
            </w:tcBorders>
          </w:tcPr>
          <w:p w14:paraId="106007D8" w14:textId="77777777" w:rsidR="00837BE1" w:rsidRDefault="00837BE1">
            <w:pPr>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4F19AA0E" w14:textId="77777777" w:rsidR="00837BE1" w:rsidRDefault="00837BE1">
            <w:pPr>
              <w:rPr>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269DCAF5" w14:textId="77777777" w:rsidR="00837BE1" w:rsidRDefault="00837BE1">
            <w:pPr>
              <w:rPr>
                <w:sz w:val="24"/>
                <w:szCs w:val="24"/>
              </w:rPr>
            </w:pPr>
          </w:p>
        </w:tc>
      </w:tr>
      <w:tr w:rsidR="00837BE1" w14:paraId="13313BBA" w14:textId="77777777">
        <w:trPr>
          <w:trHeight w:val="265"/>
        </w:trPr>
        <w:tc>
          <w:tcPr>
            <w:tcW w:w="540" w:type="dxa"/>
            <w:tcBorders>
              <w:top w:val="single" w:sz="4" w:space="0" w:color="000000"/>
              <w:left w:val="single" w:sz="4" w:space="0" w:color="000000"/>
              <w:bottom w:val="single" w:sz="4" w:space="0" w:color="000000"/>
              <w:right w:val="single" w:sz="4" w:space="0" w:color="000000"/>
            </w:tcBorders>
          </w:tcPr>
          <w:p w14:paraId="58EB2FCF" w14:textId="77777777" w:rsidR="00837BE1" w:rsidRDefault="00B720AC">
            <w:pPr>
              <w:jc w:val="center"/>
              <w:rPr>
                <w:sz w:val="24"/>
                <w:szCs w:val="24"/>
              </w:rPr>
            </w:pPr>
            <w:r>
              <w:rPr>
                <w:sz w:val="24"/>
                <w:szCs w:val="24"/>
              </w:rPr>
              <w:t>6</w:t>
            </w:r>
          </w:p>
        </w:tc>
        <w:tc>
          <w:tcPr>
            <w:tcW w:w="1816" w:type="dxa"/>
            <w:tcBorders>
              <w:top w:val="single" w:sz="4" w:space="0" w:color="000000"/>
              <w:left w:val="single" w:sz="4" w:space="0" w:color="000000"/>
              <w:bottom w:val="single" w:sz="4" w:space="0" w:color="000000"/>
              <w:right w:val="single" w:sz="4" w:space="0" w:color="000000"/>
            </w:tcBorders>
          </w:tcPr>
          <w:p w14:paraId="519607D7" w14:textId="77777777" w:rsidR="00837BE1" w:rsidRDefault="00837BE1">
            <w:pPr>
              <w:rPr>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03B7B5AD" w14:textId="77777777" w:rsidR="00837BE1" w:rsidRDefault="00837BE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tcPr>
          <w:p w14:paraId="39C156E9" w14:textId="77777777" w:rsidR="00837BE1" w:rsidRDefault="00837BE1">
            <w:pP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14:paraId="492FF0CD" w14:textId="77777777" w:rsidR="00837BE1" w:rsidRDefault="00837BE1">
            <w:pPr>
              <w:rPr>
                <w:sz w:val="24"/>
                <w:szCs w:val="24"/>
              </w:rPr>
            </w:pPr>
          </w:p>
        </w:tc>
        <w:tc>
          <w:tcPr>
            <w:tcW w:w="1257" w:type="dxa"/>
            <w:tcBorders>
              <w:top w:val="single" w:sz="4" w:space="0" w:color="000000"/>
              <w:left w:val="single" w:sz="4" w:space="0" w:color="000000"/>
              <w:bottom w:val="single" w:sz="4" w:space="0" w:color="000000"/>
              <w:right w:val="single" w:sz="4" w:space="0" w:color="000000"/>
            </w:tcBorders>
          </w:tcPr>
          <w:p w14:paraId="4F35BF3D" w14:textId="77777777" w:rsidR="00837BE1" w:rsidRDefault="00837BE1">
            <w:pPr>
              <w:rPr>
                <w:sz w:val="24"/>
                <w:szCs w:val="24"/>
              </w:rPr>
            </w:pPr>
          </w:p>
        </w:tc>
        <w:tc>
          <w:tcPr>
            <w:tcW w:w="1329" w:type="dxa"/>
            <w:tcBorders>
              <w:top w:val="single" w:sz="4" w:space="0" w:color="000000"/>
              <w:left w:val="single" w:sz="4" w:space="0" w:color="000000"/>
              <w:bottom w:val="single" w:sz="4" w:space="0" w:color="000000"/>
              <w:right w:val="single" w:sz="4" w:space="0" w:color="000000"/>
            </w:tcBorders>
          </w:tcPr>
          <w:p w14:paraId="5BF66E09" w14:textId="77777777" w:rsidR="00837BE1" w:rsidRDefault="00837BE1">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17E8382C" w14:textId="77777777" w:rsidR="00837BE1" w:rsidRDefault="00837BE1">
            <w:pPr>
              <w:rPr>
                <w:sz w:val="24"/>
                <w:szCs w:val="24"/>
              </w:rPr>
            </w:pPr>
          </w:p>
        </w:tc>
        <w:tc>
          <w:tcPr>
            <w:tcW w:w="1447" w:type="dxa"/>
            <w:tcBorders>
              <w:top w:val="single" w:sz="4" w:space="0" w:color="000000"/>
              <w:left w:val="single" w:sz="4" w:space="0" w:color="000000"/>
              <w:bottom w:val="single" w:sz="4" w:space="0" w:color="000000"/>
              <w:right w:val="single" w:sz="4" w:space="0" w:color="000000"/>
            </w:tcBorders>
          </w:tcPr>
          <w:p w14:paraId="42BFAED9" w14:textId="77777777" w:rsidR="00837BE1" w:rsidRDefault="00837BE1">
            <w:pPr>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4EA3A3E2" w14:textId="77777777" w:rsidR="00837BE1" w:rsidRDefault="00837BE1">
            <w:pPr>
              <w:rPr>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76D2E1E6" w14:textId="77777777" w:rsidR="00837BE1" w:rsidRDefault="00837BE1">
            <w:pPr>
              <w:rPr>
                <w:sz w:val="24"/>
                <w:szCs w:val="24"/>
              </w:rPr>
            </w:pPr>
          </w:p>
        </w:tc>
      </w:tr>
      <w:tr w:rsidR="00837BE1" w14:paraId="0318604B" w14:textId="77777777">
        <w:trPr>
          <w:trHeight w:val="265"/>
        </w:trPr>
        <w:tc>
          <w:tcPr>
            <w:tcW w:w="540" w:type="dxa"/>
            <w:tcBorders>
              <w:top w:val="single" w:sz="4" w:space="0" w:color="000000"/>
              <w:left w:val="single" w:sz="4" w:space="0" w:color="000000"/>
              <w:bottom w:val="single" w:sz="4" w:space="0" w:color="000000"/>
              <w:right w:val="single" w:sz="4" w:space="0" w:color="000000"/>
            </w:tcBorders>
          </w:tcPr>
          <w:p w14:paraId="62CD1C1F" w14:textId="77777777" w:rsidR="00837BE1" w:rsidRDefault="00B720AC">
            <w:pPr>
              <w:jc w:val="center"/>
              <w:rPr>
                <w:sz w:val="24"/>
                <w:szCs w:val="24"/>
              </w:rPr>
            </w:pPr>
            <w:r>
              <w:rPr>
                <w:sz w:val="24"/>
                <w:szCs w:val="24"/>
              </w:rPr>
              <w:t>7</w:t>
            </w:r>
          </w:p>
        </w:tc>
        <w:tc>
          <w:tcPr>
            <w:tcW w:w="1816" w:type="dxa"/>
            <w:tcBorders>
              <w:top w:val="single" w:sz="4" w:space="0" w:color="000000"/>
              <w:left w:val="single" w:sz="4" w:space="0" w:color="000000"/>
              <w:bottom w:val="single" w:sz="4" w:space="0" w:color="000000"/>
              <w:right w:val="single" w:sz="4" w:space="0" w:color="000000"/>
            </w:tcBorders>
          </w:tcPr>
          <w:p w14:paraId="71BCAB06" w14:textId="77777777" w:rsidR="00837BE1" w:rsidRDefault="00837BE1">
            <w:pPr>
              <w:rPr>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6DF9F63E" w14:textId="77777777" w:rsidR="00837BE1" w:rsidRDefault="00837BE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tcPr>
          <w:p w14:paraId="2968AC79" w14:textId="77777777" w:rsidR="00837BE1" w:rsidRDefault="00837BE1">
            <w:pP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14:paraId="2FAD72DA" w14:textId="77777777" w:rsidR="00837BE1" w:rsidRDefault="00837BE1">
            <w:pPr>
              <w:rPr>
                <w:sz w:val="24"/>
                <w:szCs w:val="24"/>
              </w:rPr>
            </w:pPr>
          </w:p>
        </w:tc>
        <w:tc>
          <w:tcPr>
            <w:tcW w:w="1257" w:type="dxa"/>
            <w:tcBorders>
              <w:top w:val="single" w:sz="4" w:space="0" w:color="000000"/>
              <w:left w:val="single" w:sz="4" w:space="0" w:color="000000"/>
              <w:bottom w:val="single" w:sz="4" w:space="0" w:color="000000"/>
              <w:right w:val="single" w:sz="4" w:space="0" w:color="000000"/>
            </w:tcBorders>
          </w:tcPr>
          <w:p w14:paraId="2C1BE751" w14:textId="77777777" w:rsidR="00837BE1" w:rsidRDefault="00837BE1">
            <w:pPr>
              <w:rPr>
                <w:sz w:val="24"/>
                <w:szCs w:val="24"/>
              </w:rPr>
            </w:pPr>
          </w:p>
        </w:tc>
        <w:tc>
          <w:tcPr>
            <w:tcW w:w="1329" w:type="dxa"/>
            <w:tcBorders>
              <w:top w:val="single" w:sz="4" w:space="0" w:color="000000"/>
              <w:left w:val="single" w:sz="4" w:space="0" w:color="000000"/>
              <w:bottom w:val="single" w:sz="4" w:space="0" w:color="000000"/>
              <w:right w:val="single" w:sz="4" w:space="0" w:color="000000"/>
            </w:tcBorders>
          </w:tcPr>
          <w:p w14:paraId="4585EB43" w14:textId="77777777" w:rsidR="00837BE1" w:rsidRDefault="00837BE1">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3D9F4534" w14:textId="77777777" w:rsidR="00837BE1" w:rsidRDefault="00837BE1">
            <w:pPr>
              <w:rPr>
                <w:sz w:val="24"/>
                <w:szCs w:val="24"/>
              </w:rPr>
            </w:pPr>
          </w:p>
        </w:tc>
        <w:tc>
          <w:tcPr>
            <w:tcW w:w="1447" w:type="dxa"/>
            <w:tcBorders>
              <w:top w:val="single" w:sz="4" w:space="0" w:color="000000"/>
              <w:left w:val="single" w:sz="4" w:space="0" w:color="000000"/>
              <w:bottom w:val="single" w:sz="4" w:space="0" w:color="000000"/>
              <w:right w:val="single" w:sz="4" w:space="0" w:color="000000"/>
            </w:tcBorders>
          </w:tcPr>
          <w:p w14:paraId="222EA9E5" w14:textId="77777777" w:rsidR="00837BE1" w:rsidRDefault="00837BE1">
            <w:pPr>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73386D09" w14:textId="77777777" w:rsidR="00837BE1" w:rsidRDefault="00837BE1">
            <w:pPr>
              <w:rPr>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56BBF0F9" w14:textId="77777777" w:rsidR="00837BE1" w:rsidRDefault="00837BE1">
            <w:pPr>
              <w:rPr>
                <w:sz w:val="24"/>
                <w:szCs w:val="24"/>
              </w:rPr>
            </w:pPr>
          </w:p>
        </w:tc>
      </w:tr>
      <w:tr w:rsidR="00837BE1" w14:paraId="78F6A97D" w14:textId="77777777">
        <w:trPr>
          <w:trHeight w:val="265"/>
        </w:trPr>
        <w:tc>
          <w:tcPr>
            <w:tcW w:w="540" w:type="dxa"/>
            <w:tcBorders>
              <w:top w:val="single" w:sz="4" w:space="0" w:color="000000"/>
              <w:left w:val="single" w:sz="4" w:space="0" w:color="000000"/>
              <w:bottom w:val="single" w:sz="4" w:space="0" w:color="000000"/>
              <w:right w:val="single" w:sz="4" w:space="0" w:color="000000"/>
            </w:tcBorders>
          </w:tcPr>
          <w:p w14:paraId="5932DCEF" w14:textId="77777777" w:rsidR="00837BE1" w:rsidRDefault="00B720AC">
            <w:pPr>
              <w:jc w:val="center"/>
              <w:rPr>
                <w:sz w:val="24"/>
                <w:szCs w:val="24"/>
              </w:rPr>
            </w:pPr>
            <w:r>
              <w:rPr>
                <w:sz w:val="24"/>
                <w:szCs w:val="24"/>
              </w:rPr>
              <w:t>8</w:t>
            </w:r>
          </w:p>
        </w:tc>
        <w:tc>
          <w:tcPr>
            <w:tcW w:w="1816" w:type="dxa"/>
            <w:tcBorders>
              <w:top w:val="single" w:sz="4" w:space="0" w:color="000000"/>
              <w:left w:val="single" w:sz="4" w:space="0" w:color="000000"/>
              <w:bottom w:val="single" w:sz="4" w:space="0" w:color="000000"/>
              <w:right w:val="single" w:sz="4" w:space="0" w:color="000000"/>
            </w:tcBorders>
          </w:tcPr>
          <w:p w14:paraId="0F52A5CE" w14:textId="77777777" w:rsidR="00837BE1" w:rsidRDefault="00837BE1">
            <w:pPr>
              <w:rPr>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70AF864E" w14:textId="77777777" w:rsidR="00837BE1" w:rsidRDefault="00837BE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tcPr>
          <w:p w14:paraId="18C06090" w14:textId="77777777" w:rsidR="00837BE1" w:rsidRDefault="00837BE1">
            <w:pP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14:paraId="27454277" w14:textId="77777777" w:rsidR="00837BE1" w:rsidRDefault="00837BE1">
            <w:pPr>
              <w:rPr>
                <w:sz w:val="24"/>
                <w:szCs w:val="24"/>
              </w:rPr>
            </w:pPr>
          </w:p>
        </w:tc>
        <w:tc>
          <w:tcPr>
            <w:tcW w:w="1257" w:type="dxa"/>
            <w:tcBorders>
              <w:top w:val="single" w:sz="4" w:space="0" w:color="000000"/>
              <w:left w:val="single" w:sz="4" w:space="0" w:color="000000"/>
              <w:bottom w:val="single" w:sz="4" w:space="0" w:color="000000"/>
              <w:right w:val="single" w:sz="4" w:space="0" w:color="000000"/>
            </w:tcBorders>
          </w:tcPr>
          <w:p w14:paraId="27139404" w14:textId="77777777" w:rsidR="00837BE1" w:rsidRDefault="00837BE1">
            <w:pPr>
              <w:rPr>
                <w:sz w:val="24"/>
                <w:szCs w:val="24"/>
              </w:rPr>
            </w:pPr>
          </w:p>
        </w:tc>
        <w:tc>
          <w:tcPr>
            <w:tcW w:w="1329" w:type="dxa"/>
            <w:tcBorders>
              <w:top w:val="single" w:sz="4" w:space="0" w:color="000000"/>
              <w:left w:val="single" w:sz="4" w:space="0" w:color="000000"/>
              <w:bottom w:val="single" w:sz="4" w:space="0" w:color="000000"/>
              <w:right w:val="single" w:sz="4" w:space="0" w:color="000000"/>
            </w:tcBorders>
          </w:tcPr>
          <w:p w14:paraId="35222D8D" w14:textId="77777777" w:rsidR="00837BE1" w:rsidRDefault="00837BE1">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7B3A5ABA" w14:textId="77777777" w:rsidR="00837BE1" w:rsidRDefault="00837BE1">
            <w:pPr>
              <w:rPr>
                <w:sz w:val="24"/>
                <w:szCs w:val="24"/>
              </w:rPr>
            </w:pPr>
          </w:p>
        </w:tc>
        <w:tc>
          <w:tcPr>
            <w:tcW w:w="1447" w:type="dxa"/>
            <w:tcBorders>
              <w:top w:val="single" w:sz="4" w:space="0" w:color="000000"/>
              <w:left w:val="single" w:sz="4" w:space="0" w:color="000000"/>
              <w:bottom w:val="single" w:sz="4" w:space="0" w:color="000000"/>
              <w:right w:val="single" w:sz="4" w:space="0" w:color="000000"/>
            </w:tcBorders>
          </w:tcPr>
          <w:p w14:paraId="08B78FFA" w14:textId="77777777" w:rsidR="00837BE1" w:rsidRDefault="00837BE1">
            <w:pPr>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051B2DC9" w14:textId="77777777" w:rsidR="00837BE1" w:rsidRDefault="00837BE1">
            <w:pPr>
              <w:rPr>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7EB821D3" w14:textId="77777777" w:rsidR="00837BE1" w:rsidRDefault="00837BE1">
            <w:pPr>
              <w:rPr>
                <w:sz w:val="24"/>
                <w:szCs w:val="24"/>
              </w:rPr>
            </w:pPr>
          </w:p>
        </w:tc>
      </w:tr>
      <w:tr w:rsidR="00837BE1" w14:paraId="2D9B14A9" w14:textId="77777777">
        <w:trPr>
          <w:trHeight w:val="265"/>
        </w:trPr>
        <w:tc>
          <w:tcPr>
            <w:tcW w:w="540" w:type="dxa"/>
            <w:tcBorders>
              <w:top w:val="single" w:sz="4" w:space="0" w:color="000000"/>
              <w:left w:val="single" w:sz="4" w:space="0" w:color="000000"/>
              <w:bottom w:val="single" w:sz="4" w:space="0" w:color="000000"/>
              <w:right w:val="single" w:sz="4" w:space="0" w:color="000000"/>
            </w:tcBorders>
          </w:tcPr>
          <w:p w14:paraId="29D11AC5" w14:textId="77777777" w:rsidR="00837BE1" w:rsidRDefault="00B720AC">
            <w:pPr>
              <w:jc w:val="center"/>
              <w:rPr>
                <w:sz w:val="24"/>
                <w:szCs w:val="24"/>
              </w:rPr>
            </w:pPr>
            <w:r>
              <w:rPr>
                <w:sz w:val="24"/>
                <w:szCs w:val="24"/>
              </w:rPr>
              <w:t>9</w:t>
            </w:r>
          </w:p>
        </w:tc>
        <w:tc>
          <w:tcPr>
            <w:tcW w:w="1816" w:type="dxa"/>
            <w:tcBorders>
              <w:top w:val="single" w:sz="4" w:space="0" w:color="000000"/>
              <w:left w:val="single" w:sz="4" w:space="0" w:color="000000"/>
              <w:bottom w:val="single" w:sz="4" w:space="0" w:color="000000"/>
              <w:right w:val="single" w:sz="4" w:space="0" w:color="000000"/>
            </w:tcBorders>
          </w:tcPr>
          <w:p w14:paraId="55FCC2DE" w14:textId="77777777" w:rsidR="00837BE1" w:rsidRDefault="00837BE1">
            <w:pPr>
              <w:rPr>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5CCCAD8A" w14:textId="77777777" w:rsidR="00837BE1" w:rsidRDefault="00837BE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tcPr>
          <w:p w14:paraId="332A80BE" w14:textId="77777777" w:rsidR="00837BE1" w:rsidRDefault="00837BE1">
            <w:pP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14:paraId="0099CB4D" w14:textId="77777777" w:rsidR="00837BE1" w:rsidRDefault="00837BE1">
            <w:pPr>
              <w:rPr>
                <w:sz w:val="24"/>
                <w:szCs w:val="24"/>
              </w:rPr>
            </w:pPr>
          </w:p>
        </w:tc>
        <w:tc>
          <w:tcPr>
            <w:tcW w:w="1257" w:type="dxa"/>
            <w:tcBorders>
              <w:top w:val="single" w:sz="4" w:space="0" w:color="000000"/>
              <w:left w:val="single" w:sz="4" w:space="0" w:color="000000"/>
              <w:bottom w:val="single" w:sz="4" w:space="0" w:color="000000"/>
              <w:right w:val="single" w:sz="4" w:space="0" w:color="000000"/>
            </w:tcBorders>
          </w:tcPr>
          <w:p w14:paraId="2718E705" w14:textId="77777777" w:rsidR="00837BE1" w:rsidRDefault="00837BE1">
            <w:pPr>
              <w:rPr>
                <w:sz w:val="24"/>
                <w:szCs w:val="24"/>
              </w:rPr>
            </w:pPr>
          </w:p>
        </w:tc>
        <w:tc>
          <w:tcPr>
            <w:tcW w:w="1329" w:type="dxa"/>
            <w:tcBorders>
              <w:top w:val="single" w:sz="4" w:space="0" w:color="000000"/>
              <w:left w:val="single" w:sz="4" w:space="0" w:color="000000"/>
              <w:bottom w:val="single" w:sz="4" w:space="0" w:color="000000"/>
              <w:right w:val="single" w:sz="4" w:space="0" w:color="000000"/>
            </w:tcBorders>
          </w:tcPr>
          <w:p w14:paraId="01637E71" w14:textId="77777777" w:rsidR="00837BE1" w:rsidRDefault="00837BE1">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60F668F0" w14:textId="77777777" w:rsidR="00837BE1" w:rsidRDefault="00837BE1">
            <w:pPr>
              <w:rPr>
                <w:sz w:val="24"/>
                <w:szCs w:val="24"/>
              </w:rPr>
            </w:pPr>
          </w:p>
        </w:tc>
        <w:tc>
          <w:tcPr>
            <w:tcW w:w="1447" w:type="dxa"/>
            <w:tcBorders>
              <w:top w:val="single" w:sz="4" w:space="0" w:color="000000"/>
              <w:left w:val="single" w:sz="4" w:space="0" w:color="000000"/>
              <w:bottom w:val="single" w:sz="4" w:space="0" w:color="000000"/>
              <w:right w:val="single" w:sz="4" w:space="0" w:color="000000"/>
            </w:tcBorders>
          </w:tcPr>
          <w:p w14:paraId="6824A401" w14:textId="77777777" w:rsidR="00837BE1" w:rsidRDefault="00837BE1">
            <w:pPr>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60B49BC5" w14:textId="77777777" w:rsidR="00837BE1" w:rsidRDefault="00837BE1">
            <w:pPr>
              <w:rPr>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0BC8B381" w14:textId="77777777" w:rsidR="00837BE1" w:rsidRDefault="00837BE1">
            <w:pPr>
              <w:rPr>
                <w:sz w:val="24"/>
                <w:szCs w:val="24"/>
              </w:rPr>
            </w:pPr>
          </w:p>
        </w:tc>
      </w:tr>
      <w:tr w:rsidR="00837BE1" w14:paraId="4E1B7AE9" w14:textId="77777777">
        <w:trPr>
          <w:trHeight w:val="265"/>
        </w:trPr>
        <w:tc>
          <w:tcPr>
            <w:tcW w:w="540" w:type="dxa"/>
            <w:tcBorders>
              <w:top w:val="single" w:sz="4" w:space="0" w:color="000000"/>
              <w:left w:val="single" w:sz="4" w:space="0" w:color="000000"/>
              <w:bottom w:val="single" w:sz="4" w:space="0" w:color="000000"/>
              <w:right w:val="single" w:sz="4" w:space="0" w:color="000000"/>
            </w:tcBorders>
          </w:tcPr>
          <w:p w14:paraId="31746519" w14:textId="77777777" w:rsidR="00837BE1" w:rsidRDefault="00B720AC">
            <w:pPr>
              <w:jc w:val="center"/>
              <w:rPr>
                <w:sz w:val="24"/>
                <w:szCs w:val="24"/>
              </w:rPr>
            </w:pPr>
            <w:r>
              <w:rPr>
                <w:sz w:val="24"/>
                <w:szCs w:val="24"/>
              </w:rPr>
              <w:t>10</w:t>
            </w:r>
          </w:p>
        </w:tc>
        <w:tc>
          <w:tcPr>
            <w:tcW w:w="1816" w:type="dxa"/>
            <w:tcBorders>
              <w:top w:val="single" w:sz="4" w:space="0" w:color="000000"/>
              <w:left w:val="single" w:sz="4" w:space="0" w:color="000000"/>
              <w:bottom w:val="single" w:sz="4" w:space="0" w:color="000000"/>
              <w:right w:val="single" w:sz="4" w:space="0" w:color="000000"/>
            </w:tcBorders>
          </w:tcPr>
          <w:p w14:paraId="5957316B" w14:textId="77777777" w:rsidR="00837BE1" w:rsidRDefault="00837BE1">
            <w:pPr>
              <w:rPr>
                <w:sz w:val="24"/>
                <w:szCs w:val="24"/>
              </w:rPr>
            </w:pPr>
          </w:p>
        </w:tc>
        <w:tc>
          <w:tcPr>
            <w:tcW w:w="1499" w:type="dxa"/>
            <w:tcBorders>
              <w:top w:val="single" w:sz="4" w:space="0" w:color="000000"/>
              <w:left w:val="single" w:sz="4" w:space="0" w:color="000000"/>
              <w:bottom w:val="single" w:sz="4" w:space="0" w:color="000000"/>
              <w:right w:val="single" w:sz="4" w:space="0" w:color="000000"/>
            </w:tcBorders>
          </w:tcPr>
          <w:p w14:paraId="010FBEB3" w14:textId="77777777" w:rsidR="00837BE1" w:rsidRDefault="00837BE1">
            <w:pPr>
              <w:rPr>
                <w:sz w:val="24"/>
                <w:szCs w:val="24"/>
              </w:rPr>
            </w:pPr>
          </w:p>
        </w:tc>
        <w:tc>
          <w:tcPr>
            <w:tcW w:w="1582" w:type="dxa"/>
            <w:tcBorders>
              <w:top w:val="single" w:sz="4" w:space="0" w:color="000000"/>
              <w:left w:val="single" w:sz="4" w:space="0" w:color="000000"/>
              <w:bottom w:val="single" w:sz="4" w:space="0" w:color="000000"/>
              <w:right w:val="single" w:sz="4" w:space="0" w:color="000000"/>
            </w:tcBorders>
          </w:tcPr>
          <w:p w14:paraId="541390EC" w14:textId="77777777" w:rsidR="00837BE1" w:rsidRDefault="00837BE1">
            <w:pPr>
              <w:rPr>
                <w:sz w:val="24"/>
                <w:szCs w:val="24"/>
              </w:rPr>
            </w:pPr>
          </w:p>
        </w:tc>
        <w:tc>
          <w:tcPr>
            <w:tcW w:w="1493" w:type="dxa"/>
            <w:tcBorders>
              <w:top w:val="single" w:sz="4" w:space="0" w:color="000000"/>
              <w:left w:val="single" w:sz="4" w:space="0" w:color="000000"/>
              <w:bottom w:val="single" w:sz="4" w:space="0" w:color="000000"/>
              <w:right w:val="single" w:sz="4" w:space="0" w:color="000000"/>
            </w:tcBorders>
          </w:tcPr>
          <w:p w14:paraId="0DAB9AE9" w14:textId="77777777" w:rsidR="00837BE1" w:rsidRDefault="00837BE1">
            <w:pPr>
              <w:rPr>
                <w:sz w:val="24"/>
                <w:szCs w:val="24"/>
              </w:rPr>
            </w:pPr>
          </w:p>
        </w:tc>
        <w:tc>
          <w:tcPr>
            <w:tcW w:w="1257" w:type="dxa"/>
            <w:tcBorders>
              <w:top w:val="single" w:sz="4" w:space="0" w:color="000000"/>
              <w:left w:val="single" w:sz="4" w:space="0" w:color="000000"/>
              <w:bottom w:val="single" w:sz="4" w:space="0" w:color="000000"/>
              <w:right w:val="single" w:sz="4" w:space="0" w:color="000000"/>
            </w:tcBorders>
          </w:tcPr>
          <w:p w14:paraId="0B628E2D" w14:textId="77777777" w:rsidR="00837BE1" w:rsidRDefault="00837BE1">
            <w:pPr>
              <w:rPr>
                <w:sz w:val="24"/>
                <w:szCs w:val="24"/>
              </w:rPr>
            </w:pPr>
          </w:p>
        </w:tc>
        <w:tc>
          <w:tcPr>
            <w:tcW w:w="1329" w:type="dxa"/>
            <w:tcBorders>
              <w:top w:val="single" w:sz="4" w:space="0" w:color="000000"/>
              <w:left w:val="single" w:sz="4" w:space="0" w:color="000000"/>
              <w:bottom w:val="single" w:sz="4" w:space="0" w:color="000000"/>
              <w:right w:val="single" w:sz="4" w:space="0" w:color="000000"/>
            </w:tcBorders>
          </w:tcPr>
          <w:p w14:paraId="5EF50A4B" w14:textId="77777777" w:rsidR="00837BE1" w:rsidRDefault="00837BE1">
            <w:pPr>
              <w:rPr>
                <w:sz w:val="24"/>
                <w:szCs w:val="24"/>
              </w:rPr>
            </w:pPr>
          </w:p>
        </w:tc>
        <w:tc>
          <w:tcPr>
            <w:tcW w:w="1322" w:type="dxa"/>
            <w:tcBorders>
              <w:top w:val="single" w:sz="4" w:space="0" w:color="000000"/>
              <w:left w:val="single" w:sz="4" w:space="0" w:color="000000"/>
              <w:bottom w:val="single" w:sz="4" w:space="0" w:color="000000"/>
              <w:right w:val="single" w:sz="4" w:space="0" w:color="000000"/>
            </w:tcBorders>
          </w:tcPr>
          <w:p w14:paraId="7998D70E" w14:textId="77777777" w:rsidR="00837BE1" w:rsidRDefault="00837BE1">
            <w:pPr>
              <w:rPr>
                <w:sz w:val="24"/>
                <w:szCs w:val="24"/>
              </w:rPr>
            </w:pPr>
          </w:p>
        </w:tc>
        <w:tc>
          <w:tcPr>
            <w:tcW w:w="1447" w:type="dxa"/>
            <w:tcBorders>
              <w:top w:val="single" w:sz="4" w:space="0" w:color="000000"/>
              <w:left w:val="single" w:sz="4" w:space="0" w:color="000000"/>
              <w:bottom w:val="single" w:sz="4" w:space="0" w:color="000000"/>
              <w:right w:val="single" w:sz="4" w:space="0" w:color="000000"/>
            </w:tcBorders>
          </w:tcPr>
          <w:p w14:paraId="777F1EEE" w14:textId="77777777" w:rsidR="00837BE1" w:rsidRDefault="00837BE1">
            <w:pPr>
              <w:rPr>
                <w:sz w:val="24"/>
                <w:szCs w:val="24"/>
              </w:rPr>
            </w:pPr>
          </w:p>
        </w:tc>
        <w:tc>
          <w:tcPr>
            <w:tcW w:w="1261" w:type="dxa"/>
            <w:tcBorders>
              <w:top w:val="single" w:sz="4" w:space="0" w:color="000000"/>
              <w:left w:val="single" w:sz="4" w:space="0" w:color="000000"/>
              <w:bottom w:val="single" w:sz="4" w:space="0" w:color="000000"/>
              <w:right w:val="single" w:sz="4" w:space="0" w:color="000000"/>
            </w:tcBorders>
          </w:tcPr>
          <w:p w14:paraId="62D29190" w14:textId="77777777" w:rsidR="00837BE1" w:rsidRDefault="00837BE1">
            <w:pPr>
              <w:rPr>
                <w:sz w:val="24"/>
                <w:szCs w:val="24"/>
              </w:rPr>
            </w:pPr>
          </w:p>
        </w:tc>
        <w:tc>
          <w:tcPr>
            <w:tcW w:w="1687" w:type="dxa"/>
            <w:tcBorders>
              <w:top w:val="single" w:sz="4" w:space="0" w:color="000000"/>
              <w:left w:val="single" w:sz="4" w:space="0" w:color="000000"/>
              <w:bottom w:val="single" w:sz="4" w:space="0" w:color="000000"/>
              <w:right w:val="single" w:sz="4" w:space="0" w:color="000000"/>
            </w:tcBorders>
          </w:tcPr>
          <w:p w14:paraId="432719F4" w14:textId="77777777" w:rsidR="00837BE1" w:rsidRDefault="00837BE1">
            <w:pPr>
              <w:rPr>
                <w:sz w:val="24"/>
                <w:szCs w:val="24"/>
              </w:rPr>
            </w:pPr>
          </w:p>
        </w:tc>
      </w:tr>
    </w:tbl>
    <w:p w14:paraId="0F470B3F" w14:textId="77777777" w:rsidR="00837BE1" w:rsidRDefault="00837BE1">
      <w:pPr>
        <w:rPr>
          <w:sz w:val="24"/>
          <w:szCs w:val="24"/>
        </w:rPr>
      </w:pPr>
    </w:p>
    <w:p w14:paraId="3387381E" w14:textId="77777777" w:rsidR="00837BE1" w:rsidRDefault="00B720AC">
      <w:pPr>
        <w:ind w:left="142"/>
        <w:rPr>
          <w:sz w:val="24"/>
          <w:szCs w:val="24"/>
        </w:rPr>
      </w:pPr>
      <w:r>
        <w:rPr>
          <w:sz w:val="24"/>
          <w:szCs w:val="24"/>
        </w:rPr>
        <w:t>Все спортсмены прошли надлежащую подготовку и готовы к данным соревнованиям:</w:t>
      </w:r>
    </w:p>
    <w:p w14:paraId="6580B4A2" w14:textId="77777777" w:rsidR="00837BE1" w:rsidRDefault="00B720AC">
      <w:pPr>
        <w:ind w:left="142"/>
        <w:rPr>
          <w:sz w:val="24"/>
          <w:szCs w:val="24"/>
        </w:rPr>
      </w:pPr>
      <w:r>
        <w:rPr>
          <w:sz w:val="24"/>
          <w:szCs w:val="24"/>
        </w:rPr>
        <w:t>Старший тренер __________________________</w:t>
      </w:r>
    </w:p>
    <w:p w14:paraId="159E8D9C" w14:textId="77777777" w:rsidR="00837BE1" w:rsidRDefault="00B720AC">
      <w:pPr>
        <w:ind w:left="142"/>
        <w:rPr>
          <w:sz w:val="24"/>
          <w:szCs w:val="24"/>
        </w:rPr>
      </w:pPr>
      <w:r>
        <w:rPr>
          <w:sz w:val="24"/>
          <w:szCs w:val="24"/>
        </w:rPr>
        <w:t>Спортсмены в количестве ________________________ человек прошли медицинский осмотр в полном объеме</w:t>
      </w:r>
    </w:p>
    <w:p w14:paraId="7EAB5C94" w14:textId="77777777" w:rsidR="00837BE1" w:rsidRDefault="00B720AC">
      <w:pPr>
        <w:ind w:left="142"/>
        <w:rPr>
          <w:sz w:val="24"/>
          <w:szCs w:val="24"/>
        </w:rPr>
      </w:pPr>
      <w:r>
        <w:rPr>
          <w:sz w:val="24"/>
          <w:szCs w:val="24"/>
        </w:rPr>
        <w:t>Врач ____________________________________ МУ «ВФД»</w:t>
      </w:r>
    </w:p>
    <w:p w14:paraId="0F0BA1D7" w14:textId="77777777" w:rsidR="00837BE1" w:rsidRDefault="00B720AC">
      <w:pPr>
        <w:ind w:left="142"/>
        <w:rPr>
          <w:sz w:val="24"/>
          <w:szCs w:val="24"/>
        </w:rPr>
      </w:pPr>
      <w:r>
        <w:rPr>
          <w:sz w:val="24"/>
          <w:szCs w:val="24"/>
        </w:rPr>
        <w:t>«____» __________________ 20___ г.</w:t>
      </w:r>
    </w:p>
    <w:p w14:paraId="4C4C6330" w14:textId="77777777" w:rsidR="00837BE1" w:rsidRDefault="00837BE1">
      <w:pPr>
        <w:ind w:left="142"/>
        <w:rPr>
          <w:sz w:val="24"/>
          <w:szCs w:val="24"/>
        </w:rPr>
      </w:pPr>
    </w:p>
    <w:p w14:paraId="2985F71D" w14:textId="77777777" w:rsidR="00837BE1" w:rsidRDefault="00B720AC">
      <w:pPr>
        <w:ind w:left="142"/>
        <w:rPr>
          <w:sz w:val="24"/>
          <w:szCs w:val="24"/>
        </w:rPr>
      </w:pPr>
      <w:r>
        <w:rPr>
          <w:sz w:val="24"/>
          <w:szCs w:val="24"/>
        </w:rPr>
        <w:t>Руководитель органа управления физической культуры и спорта муниципального образования __________ /_____________________/</w:t>
      </w:r>
    </w:p>
    <w:p w14:paraId="1365E2BD" w14:textId="77777777" w:rsidR="00837BE1" w:rsidRDefault="00B720AC">
      <w:pPr>
        <w:ind w:left="142"/>
        <w:rPr>
          <w:sz w:val="24"/>
          <w:szCs w:val="24"/>
        </w:rPr>
      </w:pPr>
      <w:r>
        <w:rPr>
          <w:sz w:val="24"/>
          <w:szCs w:val="24"/>
        </w:rPr>
        <w:t>МП «_____» ________________ 20___ г.</w:t>
      </w:r>
    </w:p>
    <w:sectPr w:rsidR="00837BE1">
      <w:pgSz w:w="16840" w:h="11900" w:orient="landscape"/>
      <w:pgMar w:top="611" w:right="851" w:bottom="701" w:left="709" w:header="0" w:footer="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288949" w14:textId="77777777" w:rsidR="0055373D" w:rsidRDefault="0055373D">
      <w:r>
        <w:separator/>
      </w:r>
    </w:p>
  </w:endnote>
  <w:endnote w:type="continuationSeparator" w:id="0">
    <w:p w14:paraId="144912E0" w14:textId="77777777" w:rsidR="0055373D" w:rsidRDefault="00553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SimSun"/>
    <w:charset w:val="86"/>
    <w:family w:val="auto"/>
    <w:pitch w:val="default"/>
    <w:sig w:usb0="00000000"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ndara">
    <w:panose1 w:val="020E0502030303020204"/>
    <w:charset w:val="CC"/>
    <w:family w:val="swiss"/>
    <w:pitch w:val="variable"/>
    <w:sig w:usb0="A00002EF" w:usb1="4000A4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ans-serif">
    <w:altName w:val="Segoe Print"/>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2B5CB" w14:textId="77777777" w:rsidR="0055373D" w:rsidRDefault="0055373D">
      <w:r>
        <w:separator/>
      </w:r>
    </w:p>
  </w:footnote>
  <w:footnote w:type="continuationSeparator" w:id="0">
    <w:p w14:paraId="2D8C7C3C" w14:textId="77777777" w:rsidR="0055373D" w:rsidRDefault="005537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8E917" w14:textId="77777777" w:rsidR="00B720AC" w:rsidRDefault="00B720AC">
    <w:pPr>
      <w:pStyle w:val="ae"/>
      <w:jc w:val="center"/>
    </w:pPr>
    <w:r>
      <w:fldChar w:fldCharType="begin"/>
    </w:r>
    <w:r>
      <w:instrText>PAGE   \* MERGEFORMAT</w:instrText>
    </w:r>
    <w:r>
      <w:fldChar w:fldCharType="separate"/>
    </w:r>
    <w:r>
      <w:t>2</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E4581" w14:textId="77777777" w:rsidR="00B720AC" w:rsidRDefault="00B720AC">
    <w:pPr>
      <w:pStyle w:val="a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0180228"/>
    <w:multiLevelType w:val="singleLevel"/>
    <w:tmpl w:val="A0180228"/>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01D27595"/>
    <w:multiLevelType w:val="multilevel"/>
    <w:tmpl w:val="01D27595"/>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1BAF4B4B"/>
    <w:multiLevelType w:val="hybridMultilevel"/>
    <w:tmpl w:val="78745D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8E267E"/>
    <w:multiLevelType w:val="multilevel"/>
    <w:tmpl w:val="368E267E"/>
    <w:lvl w:ilvl="0">
      <w:start w:val="1"/>
      <w:numFmt w:val="bullet"/>
      <w:pStyle w:val="a"/>
      <w:lvlText w:val=""/>
      <w:lvlJc w:val="left"/>
      <w:pPr>
        <w:ind w:left="2517" w:hanging="360"/>
      </w:pPr>
      <w:rPr>
        <w:rFonts w:ascii="Symbol" w:hAnsi="Symbol" w:hint="default"/>
        <w:b/>
      </w:rPr>
    </w:lvl>
    <w:lvl w:ilvl="1">
      <w:start w:val="1"/>
      <w:numFmt w:val="bullet"/>
      <w:lvlText w:val="o"/>
      <w:lvlJc w:val="left"/>
      <w:pPr>
        <w:ind w:left="3237" w:hanging="360"/>
      </w:pPr>
      <w:rPr>
        <w:rFonts w:ascii="Courier New" w:hAnsi="Courier New" w:cs="Courier New" w:hint="default"/>
      </w:rPr>
    </w:lvl>
    <w:lvl w:ilvl="2">
      <w:start w:val="1"/>
      <w:numFmt w:val="bullet"/>
      <w:lvlText w:val=""/>
      <w:lvlJc w:val="left"/>
      <w:pPr>
        <w:ind w:left="3957" w:hanging="360"/>
      </w:pPr>
      <w:rPr>
        <w:rFonts w:ascii="Wingdings" w:hAnsi="Wingdings" w:hint="default"/>
      </w:rPr>
    </w:lvl>
    <w:lvl w:ilvl="3">
      <w:start w:val="1"/>
      <w:numFmt w:val="bullet"/>
      <w:lvlText w:val=""/>
      <w:lvlJc w:val="left"/>
      <w:pPr>
        <w:ind w:left="4677" w:hanging="360"/>
      </w:pPr>
      <w:rPr>
        <w:rFonts w:ascii="Symbol" w:hAnsi="Symbol" w:hint="default"/>
      </w:rPr>
    </w:lvl>
    <w:lvl w:ilvl="4">
      <w:start w:val="1"/>
      <w:numFmt w:val="bullet"/>
      <w:lvlText w:val="o"/>
      <w:lvlJc w:val="left"/>
      <w:pPr>
        <w:ind w:left="5397" w:hanging="360"/>
      </w:pPr>
      <w:rPr>
        <w:rFonts w:ascii="Courier New" w:hAnsi="Courier New" w:cs="Courier New" w:hint="default"/>
      </w:rPr>
    </w:lvl>
    <w:lvl w:ilvl="5">
      <w:start w:val="1"/>
      <w:numFmt w:val="bullet"/>
      <w:lvlText w:val=""/>
      <w:lvlJc w:val="left"/>
      <w:pPr>
        <w:ind w:left="6117" w:hanging="360"/>
      </w:pPr>
      <w:rPr>
        <w:rFonts w:ascii="Wingdings" w:hAnsi="Wingdings" w:hint="default"/>
      </w:rPr>
    </w:lvl>
    <w:lvl w:ilvl="6">
      <w:start w:val="1"/>
      <w:numFmt w:val="bullet"/>
      <w:lvlText w:val=""/>
      <w:lvlJc w:val="left"/>
      <w:pPr>
        <w:ind w:left="6837" w:hanging="360"/>
      </w:pPr>
      <w:rPr>
        <w:rFonts w:ascii="Symbol" w:hAnsi="Symbol" w:hint="default"/>
      </w:rPr>
    </w:lvl>
    <w:lvl w:ilvl="7">
      <w:start w:val="1"/>
      <w:numFmt w:val="bullet"/>
      <w:lvlText w:val="o"/>
      <w:lvlJc w:val="left"/>
      <w:pPr>
        <w:ind w:left="7557" w:hanging="360"/>
      </w:pPr>
      <w:rPr>
        <w:rFonts w:ascii="Courier New" w:hAnsi="Courier New" w:cs="Courier New" w:hint="default"/>
      </w:rPr>
    </w:lvl>
    <w:lvl w:ilvl="8">
      <w:start w:val="1"/>
      <w:numFmt w:val="bullet"/>
      <w:lvlText w:val=""/>
      <w:lvlJc w:val="left"/>
      <w:pPr>
        <w:ind w:left="8277" w:hanging="360"/>
      </w:pPr>
      <w:rPr>
        <w:rFonts w:ascii="Wingdings" w:hAnsi="Wingdings" w:hint="default"/>
      </w:rPr>
    </w:lvl>
  </w:abstractNum>
  <w:abstractNum w:abstractNumId="4" w15:restartNumberingAfterBreak="0">
    <w:nsid w:val="39B356E1"/>
    <w:multiLevelType w:val="multilevel"/>
    <w:tmpl w:val="39B356E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5" w15:restartNumberingAfterBreak="0">
    <w:nsid w:val="49394FEF"/>
    <w:multiLevelType w:val="multilevel"/>
    <w:tmpl w:val="49394FEF"/>
    <w:lvl w:ilvl="0">
      <w:start w:val="1"/>
      <w:numFmt w:val="upperRoman"/>
      <w:pStyle w:val="a0"/>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E1B318E"/>
    <w:multiLevelType w:val="hybridMultilevel"/>
    <w:tmpl w:val="956853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3B32097"/>
    <w:multiLevelType w:val="multilevel"/>
    <w:tmpl w:val="63B32097"/>
    <w:lvl w:ilvl="0">
      <w:start w:val="1"/>
      <w:numFmt w:val="decimal"/>
      <w:lvlText w:val="%1."/>
      <w:lvlJc w:val="left"/>
      <w:pPr>
        <w:ind w:left="1422" w:hanging="855"/>
      </w:pPr>
      <w:rPr>
        <w:rFonts w:hint="default"/>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 w15:restartNumberingAfterBreak="0">
    <w:nsid w:val="695083B0"/>
    <w:multiLevelType w:val="singleLevel"/>
    <w:tmpl w:val="695083B0"/>
    <w:lvl w:ilvl="0">
      <w:start w:val="1"/>
      <w:numFmt w:val="decimal"/>
      <w:suff w:val="space"/>
      <w:lvlText w:val="%1."/>
      <w:lvlJc w:val="left"/>
    </w:lvl>
  </w:abstractNum>
  <w:num w:numId="1">
    <w:abstractNumId w:val="5"/>
  </w:num>
  <w:num w:numId="2">
    <w:abstractNumId w:val="3"/>
  </w:num>
  <w:num w:numId="3">
    <w:abstractNumId w:val="0"/>
  </w:num>
  <w:num w:numId="4">
    <w:abstractNumId w:val="4"/>
  </w:num>
  <w:num w:numId="5">
    <w:abstractNumId w:val="1"/>
  </w:num>
  <w:num w:numId="6">
    <w:abstractNumId w:val="8"/>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NotTrackMoves/>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B2543"/>
    <w:rsid w:val="00000D19"/>
    <w:rsid w:val="00015415"/>
    <w:rsid w:val="00053191"/>
    <w:rsid w:val="00071C54"/>
    <w:rsid w:val="00092B67"/>
    <w:rsid w:val="000C51B6"/>
    <w:rsid w:val="000C706F"/>
    <w:rsid w:val="000E6370"/>
    <w:rsid w:val="000F6D53"/>
    <w:rsid w:val="0010440B"/>
    <w:rsid w:val="00121DFC"/>
    <w:rsid w:val="00123E45"/>
    <w:rsid w:val="001B1D7A"/>
    <w:rsid w:val="001B217B"/>
    <w:rsid w:val="001C6B14"/>
    <w:rsid w:val="001D4D6D"/>
    <w:rsid w:val="001D6707"/>
    <w:rsid w:val="001D7E9F"/>
    <w:rsid w:val="00212332"/>
    <w:rsid w:val="002164D8"/>
    <w:rsid w:val="00243503"/>
    <w:rsid w:val="00244B94"/>
    <w:rsid w:val="002718C7"/>
    <w:rsid w:val="00271CA9"/>
    <w:rsid w:val="00274107"/>
    <w:rsid w:val="0027562C"/>
    <w:rsid w:val="00281F97"/>
    <w:rsid w:val="00293C89"/>
    <w:rsid w:val="002941E3"/>
    <w:rsid w:val="002F5FA6"/>
    <w:rsid w:val="00306630"/>
    <w:rsid w:val="00320F44"/>
    <w:rsid w:val="00325CFF"/>
    <w:rsid w:val="00326761"/>
    <w:rsid w:val="00334C85"/>
    <w:rsid w:val="0036706A"/>
    <w:rsid w:val="00367695"/>
    <w:rsid w:val="003743E1"/>
    <w:rsid w:val="003823BB"/>
    <w:rsid w:val="0038359C"/>
    <w:rsid w:val="003932F7"/>
    <w:rsid w:val="003B1019"/>
    <w:rsid w:val="003E2896"/>
    <w:rsid w:val="003E7FCF"/>
    <w:rsid w:val="003F2C96"/>
    <w:rsid w:val="00403613"/>
    <w:rsid w:val="00417A9A"/>
    <w:rsid w:val="0042417D"/>
    <w:rsid w:val="00475DC3"/>
    <w:rsid w:val="004A00F4"/>
    <w:rsid w:val="004C3B9A"/>
    <w:rsid w:val="00511A1A"/>
    <w:rsid w:val="00514EE4"/>
    <w:rsid w:val="00517408"/>
    <w:rsid w:val="00527310"/>
    <w:rsid w:val="00535128"/>
    <w:rsid w:val="00544EBE"/>
    <w:rsid w:val="0055373D"/>
    <w:rsid w:val="005864C3"/>
    <w:rsid w:val="00597EE3"/>
    <w:rsid w:val="005D08EF"/>
    <w:rsid w:val="00611D6E"/>
    <w:rsid w:val="0064267C"/>
    <w:rsid w:val="00656940"/>
    <w:rsid w:val="00677FEF"/>
    <w:rsid w:val="00687D1F"/>
    <w:rsid w:val="006A6306"/>
    <w:rsid w:val="0070242E"/>
    <w:rsid w:val="0077185A"/>
    <w:rsid w:val="007B782D"/>
    <w:rsid w:val="007C34E5"/>
    <w:rsid w:val="007C3500"/>
    <w:rsid w:val="007D370E"/>
    <w:rsid w:val="007F7F9B"/>
    <w:rsid w:val="00810E15"/>
    <w:rsid w:val="00830254"/>
    <w:rsid w:val="00831D62"/>
    <w:rsid w:val="0083426E"/>
    <w:rsid w:val="00837BE1"/>
    <w:rsid w:val="00846EB3"/>
    <w:rsid w:val="008514DA"/>
    <w:rsid w:val="0085183D"/>
    <w:rsid w:val="00861271"/>
    <w:rsid w:val="00873492"/>
    <w:rsid w:val="00880196"/>
    <w:rsid w:val="008D3EAA"/>
    <w:rsid w:val="008D445B"/>
    <w:rsid w:val="009030B2"/>
    <w:rsid w:val="00936D07"/>
    <w:rsid w:val="009701A7"/>
    <w:rsid w:val="00985E90"/>
    <w:rsid w:val="009903DA"/>
    <w:rsid w:val="009A3D73"/>
    <w:rsid w:val="009B3207"/>
    <w:rsid w:val="009F5D52"/>
    <w:rsid w:val="009F7C67"/>
    <w:rsid w:val="00A01821"/>
    <w:rsid w:val="00A12A24"/>
    <w:rsid w:val="00A530FF"/>
    <w:rsid w:val="00AB2543"/>
    <w:rsid w:val="00AB37CA"/>
    <w:rsid w:val="00AD4716"/>
    <w:rsid w:val="00AF1D03"/>
    <w:rsid w:val="00B0340A"/>
    <w:rsid w:val="00B233FA"/>
    <w:rsid w:val="00B37B03"/>
    <w:rsid w:val="00B44B77"/>
    <w:rsid w:val="00B5456C"/>
    <w:rsid w:val="00B720AC"/>
    <w:rsid w:val="00B80A17"/>
    <w:rsid w:val="00B85746"/>
    <w:rsid w:val="00BA5E0C"/>
    <w:rsid w:val="00BF3483"/>
    <w:rsid w:val="00C075C3"/>
    <w:rsid w:val="00C12572"/>
    <w:rsid w:val="00C725D5"/>
    <w:rsid w:val="00CD66B4"/>
    <w:rsid w:val="00CF0240"/>
    <w:rsid w:val="00CF7102"/>
    <w:rsid w:val="00D046FD"/>
    <w:rsid w:val="00D0699B"/>
    <w:rsid w:val="00D1386A"/>
    <w:rsid w:val="00D23EAA"/>
    <w:rsid w:val="00D44C16"/>
    <w:rsid w:val="00D5048E"/>
    <w:rsid w:val="00D8446B"/>
    <w:rsid w:val="00D971A9"/>
    <w:rsid w:val="00DA2702"/>
    <w:rsid w:val="00DA6858"/>
    <w:rsid w:val="00DB17AF"/>
    <w:rsid w:val="00DE22F6"/>
    <w:rsid w:val="00E00213"/>
    <w:rsid w:val="00E07B99"/>
    <w:rsid w:val="00E2062B"/>
    <w:rsid w:val="00E41EE1"/>
    <w:rsid w:val="00E43D79"/>
    <w:rsid w:val="00E461C2"/>
    <w:rsid w:val="00E71CC4"/>
    <w:rsid w:val="00E75094"/>
    <w:rsid w:val="00E87D05"/>
    <w:rsid w:val="00EA0EC6"/>
    <w:rsid w:val="00EC0DD8"/>
    <w:rsid w:val="00EC3AEF"/>
    <w:rsid w:val="00F136E7"/>
    <w:rsid w:val="00F340FD"/>
    <w:rsid w:val="00F86A48"/>
    <w:rsid w:val="00F904AA"/>
    <w:rsid w:val="00FA7A46"/>
    <w:rsid w:val="00FB259B"/>
    <w:rsid w:val="00FC4DEF"/>
    <w:rsid w:val="00FD03CF"/>
    <w:rsid w:val="08603121"/>
    <w:rsid w:val="151429AB"/>
    <w:rsid w:val="2480254E"/>
    <w:rsid w:val="33FA36D5"/>
    <w:rsid w:val="38D666B2"/>
    <w:rsid w:val="5BBE26F6"/>
    <w:rsid w:val="5DA76B14"/>
    <w:rsid w:val="633803D3"/>
    <w:rsid w:val="65CC6636"/>
    <w:rsid w:val="681B0E26"/>
    <w:rsid w:val="6A851A68"/>
    <w:rsid w:val="6FA369A9"/>
    <w:rsid w:val="717C52A1"/>
    <w:rsid w:val="7FF9479F"/>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58004E"/>
  <w15:docId w15:val="{4B219011-F762-46A4-AE88-68F1A298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qFormat="1"/>
    <w:lsdException w:name="header" w:unhideWhenUsed="1" w:qFormat="1"/>
    <w:lsdException w:name="footer"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qFormat="1"/>
    <w:lsdException w:name="Body Text 3" w:qFormat="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locked="1"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locked="1"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pPr>
    <w:rPr>
      <w:color w:val="333333"/>
      <w:sz w:val="26"/>
      <w:szCs w:val="26"/>
    </w:rPr>
  </w:style>
  <w:style w:type="paragraph" w:styleId="1">
    <w:name w:val="heading 1"/>
    <w:basedOn w:val="10"/>
    <w:next w:val="10"/>
    <w:link w:val="11"/>
    <w:uiPriority w:val="99"/>
    <w:qFormat/>
    <w:locked/>
    <w:pPr>
      <w:keepNext/>
      <w:keepLines/>
      <w:spacing w:before="480" w:after="120"/>
      <w:outlineLvl w:val="0"/>
    </w:pPr>
    <w:rPr>
      <w:b/>
      <w:sz w:val="48"/>
      <w:szCs w:val="48"/>
    </w:rPr>
  </w:style>
  <w:style w:type="paragraph" w:styleId="2">
    <w:name w:val="heading 2"/>
    <w:basedOn w:val="10"/>
    <w:next w:val="10"/>
    <w:link w:val="20"/>
    <w:uiPriority w:val="99"/>
    <w:qFormat/>
    <w:locked/>
    <w:pPr>
      <w:keepNext/>
      <w:keepLines/>
      <w:spacing w:before="360" w:after="80"/>
      <w:outlineLvl w:val="1"/>
    </w:pPr>
    <w:rPr>
      <w:b/>
      <w:sz w:val="36"/>
      <w:szCs w:val="36"/>
    </w:rPr>
  </w:style>
  <w:style w:type="paragraph" w:styleId="3">
    <w:name w:val="heading 3"/>
    <w:basedOn w:val="10"/>
    <w:next w:val="10"/>
    <w:link w:val="30"/>
    <w:uiPriority w:val="99"/>
    <w:qFormat/>
    <w:locked/>
    <w:pPr>
      <w:keepNext/>
      <w:keepLines/>
      <w:spacing w:before="280" w:after="80"/>
      <w:outlineLvl w:val="2"/>
    </w:pPr>
    <w:rPr>
      <w:b/>
      <w:sz w:val="28"/>
      <w:szCs w:val="28"/>
    </w:rPr>
  </w:style>
  <w:style w:type="paragraph" w:styleId="4">
    <w:name w:val="heading 4"/>
    <w:basedOn w:val="10"/>
    <w:next w:val="10"/>
    <w:link w:val="40"/>
    <w:uiPriority w:val="99"/>
    <w:qFormat/>
    <w:locked/>
    <w:pPr>
      <w:keepNext/>
      <w:keepLines/>
      <w:spacing w:before="240" w:after="40"/>
      <w:outlineLvl w:val="3"/>
    </w:pPr>
    <w:rPr>
      <w:b/>
    </w:rPr>
  </w:style>
  <w:style w:type="paragraph" w:styleId="5">
    <w:name w:val="heading 5"/>
    <w:basedOn w:val="10"/>
    <w:next w:val="10"/>
    <w:link w:val="50"/>
    <w:uiPriority w:val="99"/>
    <w:qFormat/>
    <w:locked/>
    <w:pPr>
      <w:keepNext/>
      <w:keepLines/>
      <w:spacing w:before="220" w:after="40"/>
      <w:outlineLvl w:val="4"/>
    </w:pPr>
    <w:rPr>
      <w:b/>
      <w:sz w:val="22"/>
      <w:szCs w:val="22"/>
    </w:rPr>
  </w:style>
  <w:style w:type="paragraph" w:styleId="6">
    <w:name w:val="heading 6"/>
    <w:basedOn w:val="10"/>
    <w:next w:val="10"/>
    <w:link w:val="60"/>
    <w:uiPriority w:val="99"/>
    <w:qFormat/>
    <w:locked/>
    <w:pPr>
      <w:keepNext/>
      <w:keepLines/>
      <w:spacing w:before="200" w:after="40"/>
      <w:outlineLvl w:val="5"/>
    </w:pPr>
    <w:rPr>
      <w:b/>
      <w:sz w:val="20"/>
      <w:szCs w:val="20"/>
    </w:rPr>
  </w:style>
  <w:style w:type="paragraph" w:styleId="7">
    <w:name w:val="heading 7"/>
    <w:basedOn w:val="a1"/>
    <w:next w:val="a1"/>
    <w:link w:val="70"/>
    <w:uiPriority w:val="99"/>
    <w:qFormat/>
    <w:locked/>
    <w:pPr>
      <w:keepNext/>
      <w:keepLines/>
      <w:widowControl/>
      <w:spacing w:before="200"/>
      <w:outlineLvl w:val="6"/>
    </w:pPr>
    <w:rPr>
      <w:rFonts w:ascii="Cambria" w:eastAsia="Helvetica Neue" w:hAnsi="Cambria"/>
      <w:i/>
      <w:iCs/>
      <w:color w:val="40404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0">
    <w:name w:val="Обычный1"/>
    <w:uiPriority w:val="99"/>
    <w:qFormat/>
    <w:pPr>
      <w:widowControl w:val="0"/>
    </w:pPr>
    <w:rPr>
      <w:rFonts w:ascii="Helvetica Neue" w:eastAsia="Times New Roman" w:hAnsi="Helvetica Neue" w:cs="Helvetica Neue"/>
      <w:color w:val="333333"/>
      <w:sz w:val="24"/>
      <w:szCs w:val="24"/>
    </w:rPr>
  </w:style>
  <w:style w:type="character" w:styleId="a5">
    <w:name w:val="annotation reference"/>
    <w:uiPriority w:val="99"/>
    <w:semiHidden/>
    <w:unhideWhenUsed/>
    <w:rPr>
      <w:sz w:val="16"/>
      <w:szCs w:val="16"/>
    </w:rPr>
  </w:style>
  <w:style w:type="character" w:styleId="a6">
    <w:name w:val="Hyperlink"/>
    <w:uiPriority w:val="99"/>
    <w:qFormat/>
    <w:rPr>
      <w:rFonts w:cs="Times New Roman"/>
      <w:color w:val="0066CC"/>
      <w:u w:val="single"/>
    </w:rPr>
  </w:style>
  <w:style w:type="character" w:styleId="a7">
    <w:name w:val="Strong"/>
    <w:uiPriority w:val="99"/>
    <w:qFormat/>
    <w:locked/>
    <w:rPr>
      <w:rFonts w:cs="Times New Roman"/>
      <w:b/>
      <w:bCs/>
    </w:rPr>
  </w:style>
  <w:style w:type="paragraph" w:styleId="a8">
    <w:name w:val="Balloon Text"/>
    <w:basedOn w:val="a1"/>
    <w:link w:val="a9"/>
    <w:uiPriority w:val="99"/>
    <w:semiHidden/>
    <w:qFormat/>
    <w:rPr>
      <w:rFonts w:ascii="Segoe UI" w:hAnsi="Segoe UI" w:cs="Segoe UI"/>
      <w:sz w:val="18"/>
      <w:szCs w:val="18"/>
    </w:rPr>
  </w:style>
  <w:style w:type="paragraph" w:styleId="21">
    <w:name w:val="Body Text 2"/>
    <w:basedOn w:val="a1"/>
    <w:link w:val="22"/>
    <w:uiPriority w:val="99"/>
    <w:qFormat/>
    <w:pPr>
      <w:widowControl/>
      <w:spacing w:after="120" w:line="480" w:lineRule="auto"/>
      <w:jc w:val="both"/>
    </w:pPr>
    <w:rPr>
      <w:rFonts w:eastAsia="Helvetica Neue"/>
      <w:color w:val="auto"/>
      <w:lang w:eastAsia="ar-SA"/>
    </w:rPr>
  </w:style>
  <w:style w:type="paragraph" w:styleId="aa">
    <w:name w:val="annotation text"/>
    <w:basedOn w:val="a1"/>
    <w:link w:val="ab"/>
    <w:uiPriority w:val="99"/>
    <w:qFormat/>
    <w:rPr>
      <w:sz w:val="20"/>
      <w:szCs w:val="20"/>
    </w:rPr>
  </w:style>
  <w:style w:type="paragraph" w:styleId="ac">
    <w:name w:val="annotation subject"/>
    <w:basedOn w:val="aa"/>
    <w:next w:val="aa"/>
    <w:link w:val="ad"/>
    <w:uiPriority w:val="99"/>
    <w:semiHidden/>
    <w:unhideWhenUsed/>
    <w:qFormat/>
    <w:rPr>
      <w:b/>
      <w:bCs/>
    </w:rPr>
  </w:style>
  <w:style w:type="paragraph" w:styleId="ae">
    <w:name w:val="header"/>
    <w:basedOn w:val="a1"/>
    <w:link w:val="af"/>
    <w:uiPriority w:val="99"/>
    <w:unhideWhenUsed/>
    <w:qFormat/>
    <w:pPr>
      <w:tabs>
        <w:tab w:val="center" w:pos="4153"/>
        <w:tab w:val="right" w:pos="8306"/>
      </w:tabs>
    </w:pPr>
  </w:style>
  <w:style w:type="paragraph" w:styleId="af0">
    <w:name w:val="Body Text"/>
    <w:basedOn w:val="a1"/>
    <w:link w:val="af1"/>
    <w:uiPriority w:val="99"/>
    <w:qFormat/>
    <w:pPr>
      <w:widowControl/>
      <w:spacing w:after="120"/>
    </w:pPr>
    <w:rPr>
      <w:rFonts w:eastAsia="Helvetica Neue"/>
      <w:color w:val="auto"/>
    </w:rPr>
  </w:style>
  <w:style w:type="paragraph" w:styleId="af2">
    <w:name w:val="Title"/>
    <w:basedOn w:val="10"/>
    <w:next w:val="10"/>
    <w:link w:val="af3"/>
    <w:uiPriority w:val="99"/>
    <w:qFormat/>
    <w:locked/>
    <w:pPr>
      <w:keepNext/>
      <w:keepLines/>
      <w:spacing w:before="480" w:after="120"/>
    </w:pPr>
    <w:rPr>
      <w:b/>
      <w:sz w:val="72"/>
      <w:szCs w:val="72"/>
    </w:rPr>
  </w:style>
  <w:style w:type="paragraph" w:styleId="af4">
    <w:name w:val="footer"/>
    <w:basedOn w:val="a1"/>
    <w:uiPriority w:val="99"/>
    <w:unhideWhenUsed/>
    <w:qFormat/>
    <w:pPr>
      <w:tabs>
        <w:tab w:val="center" w:pos="4153"/>
        <w:tab w:val="right" w:pos="8306"/>
      </w:tabs>
    </w:pPr>
  </w:style>
  <w:style w:type="paragraph" w:styleId="af5">
    <w:name w:val="Normal (Web)"/>
    <w:basedOn w:val="a1"/>
    <w:uiPriority w:val="99"/>
    <w:qFormat/>
    <w:pPr>
      <w:widowControl/>
      <w:spacing w:before="100" w:beforeAutospacing="1" w:after="100" w:afterAutospacing="1"/>
    </w:pPr>
    <w:rPr>
      <w:rFonts w:eastAsia="Helvetica Neue"/>
      <w:color w:val="auto"/>
    </w:rPr>
  </w:style>
  <w:style w:type="paragraph" w:styleId="31">
    <w:name w:val="Body Text 3"/>
    <w:basedOn w:val="a1"/>
    <w:link w:val="32"/>
    <w:uiPriority w:val="99"/>
    <w:qFormat/>
    <w:pPr>
      <w:autoSpaceDE w:val="0"/>
      <w:autoSpaceDN w:val="0"/>
      <w:adjustRightInd w:val="0"/>
      <w:spacing w:after="120"/>
    </w:pPr>
    <w:rPr>
      <w:rFonts w:eastAsia="Helvetica Neue"/>
      <w:color w:val="auto"/>
      <w:sz w:val="16"/>
      <w:szCs w:val="16"/>
    </w:rPr>
  </w:style>
  <w:style w:type="paragraph" w:styleId="af6">
    <w:name w:val="Subtitle"/>
    <w:basedOn w:val="10"/>
    <w:next w:val="10"/>
    <w:link w:val="af7"/>
    <w:uiPriority w:val="99"/>
    <w:qFormat/>
    <w:locked/>
    <w:pPr>
      <w:keepNext/>
      <w:keepLines/>
      <w:spacing w:before="360" w:after="80"/>
    </w:pPr>
    <w:rPr>
      <w:rFonts w:ascii="Georgia" w:hAnsi="Georgia" w:cs="Georgia"/>
      <w:i/>
      <w:color w:val="666666"/>
      <w:sz w:val="48"/>
      <w:szCs w:val="48"/>
    </w:rPr>
  </w:style>
  <w:style w:type="table" w:styleId="af8">
    <w:name w:val="Table Grid"/>
    <w:basedOn w:val="a3"/>
    <w:uiPriority w:val="99"/>
    <w:qFormat/>
    <w:lock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1">
    <w:name w:val="Заголовок 1 Знак"/>
    <w:link w:val="1"/>
    <w:uiPriority w:val="9"/>
    <w:qFormat/>
    <w:rPr>
      <w:rFonts w:ascii="Cambria" w:eastAsia="SimSun" w:hAnsi="Cambria" w:cs="Times New Roman"/>
      <w:b/>
      <w:bCs/>
      <w:color w:val="000000"/>
      <w:kern w:val="32"/>
      <w:sz w:val="32"/>
      <w:szCs w:val="32"/>
    </w:rPr>
  </w:style>
  <w:style w:type="character" w:customStyle="1" w:styleId="20">
    <w:name w:val="Заголовок 2 Знак"/>
    <w:link w:val="2"/>
    <w:uiPriority w:val="9"/>
    <w:semiHidden/>
    <w:qFormat/>
    <w:rPr>
      <w:rFonts w:ascii="Cambria" w:eastAsia="SimSun" w:hAnsi="Cambria" w:cs="Times New Roman"/>
      <w:b/>
      <w:bCs/>
      <w:i/>
      <w:iCs/>
      <w:color w:val="000000"/>
      <w:sz w:val="28"/>
      <w:szCs w:val="28"/>
    </w:rPr>
  </w:style>
  <w:style w:type="character" w:customStyle="1" w:styleId="30">
    <w:name w:val="Заголовок 3 Знак"/>
    <w:link w:val="3"/>
    <w:uiPriority w:val="9"/>
    <w:semiHidden/>
    <w:qFormat/>
    <w:rPr>
      <w:rFonts w:ascii="Cambria" w:eastAsia="SimSun" w:hAnsi="Cambria" w:cs="Times New Roman"/>
      <w:b/>
      <w:bCs/>
      <w:color w:val="000000"/>
      <w:sz w:val="26"/>
      <w:szCs w:val="26"/>
    </w:rPr>
  </w:style>
  <w:style w:type="character" w:customStyle="1" w:styleId="40">
    <w:name w:val="Заголовок 4 Знак"/>
    <w:link w:val="4"/>
    <w:uiPriority w:val="9"/>
    <w:semiHidden/>
    <w:qFormat/>
    <w:rPr>
      <w:rFonts w:ascii="Calibri" w:eastAsia="SimSun" w:hAnsi="Calibri" w:cs="Times New Roman"/>
      <w:b/>
      <w:bCs/>
      <w:color w:val="000000"/>
      <w:sz w:val="28"/>
      <w:szCs w:val="28"/>
    </w:rPr>
  </w:style>
  <w:style w:type="character" w:customStyle="1" w:styleId="50">
    <w:name w:val="Заголовок 5 Знак"/>
    <w:link w:val="5"/>
    <w:uiPriority w:val="9"/>
    <w:semiHidden/>
    <w:qFormat/>
    <w:rPr>
      <w:rFonts w:ascii="Calibri" w:eastAsia="SimSun" w:hAnsi="Calibri" w:cs="Times New Roman"/>
      <w:b/>
      <w:bCs/>
      <w:i/>
      <w:iCs/>
      <w:color w:val="000000"/>
      <w:sz w:val="26"/>
      <w:szCs w:val="26"/>
    </w:rPr>
  </w:style>
  <w:style w:type="character" w:customStyle="1" w:styleId="60">
    <w:name w:val="Заголовок 6 Знак"/>
    <w:link w:val="6"/>
    <w:uiPriority w:val="9"/>
    <w:semiHidden/>
    <w:qFormat/>
    <w:rPr>
      <w:rFonts w:ascii="Calibri" w:eastAsia="SimSun" w:hAnsi="Calibri" w:cs="Times New Roman"/>
      <w:b/>
      <w:bCs/>
      <w:color w:val="000000"/>
    </w:rPr>
  </w:style>
  <w:style w:type="character" w:customStyle="1" w:styleId="70">
    <w:name w:val="Заголовок 7 Знак"/>
    <w:link w:val="7"/>
    <w:uiPriority w:val="99"/>
    <w:qFormat/>
    <w:locked/>
    <w:rPr>
      <w:rFonts w:ascii="Cambria" w:hAnsi="Cambria" w:cs="Times New Roman"/>
      <w:i/>
      <w:iCs/>
      <w:color w:val="404040"/>
      <w:lang w:bidi="ar-SA"/>
    </w:rPr>
  </w:style>
  <w:style w:type="character" w:customStyle="1" w:styleId="af3">
    <w:name w:val="Заголовок Знак"/>
    <w:link w:val="af2"/>
    <w:uiPriority w:val="10"/>
    <w:qFormat/>
    <w:rPr>
      <w:rFonts w:ascii="Cambria" w:eastAsia="SimSun" w:hAnsi="Cambria" w:cs="Times New Roman"/>
      <w:b/>
      <w:bCs/>
      <w:color w:val="000000"/>
      <w:kern w:val="28"/>
      <w:sz w:val="32"/>
      <w:szCs w:val="32"/>
    </w:rPr>
  </w:style>
  <w:style w:type="character" w:customStyle="1" w:styleId="Bodytext2Exact">
    <w:name w:val="Body text (2) Exact"/>
    <w:uiPriority w:val="99"/>
    <w:qFormat/>
    <w:rPr>
      <w:rFonts w:ascii="Times New Roman" w:hAnsi="Times New Roman" w:cs="Times New Roman"/>
      <w:u w:val="none"/>
    </w:rPr>
  </w:style>
  <w:style w:type="character" w:customStyle="1" w:styleId="Bodytext2SmallCapsExact">
    <w:name w:val="Body text (2) + Small Caps Exact"/>
    <w:uiPriority w:val="99"/>
    <w:qFormat/>
    <w:rPr>
      <w:rFonts w:ascii="Times New Roman" w:hAnsi="Times New Roman" w:cs="Times New Roman"/>
      <w:smallCaps/>
      <w:u w:val="none"/>
    </w:rPr>
  </w:style>
  <w:style w:type="character" w:customStyle="1" w:styleId="Bodytext2">
    <w:name w:val="Body text (2)_"/>
    <w:link w:val="Bodytext21"/>
    <w:uiPriority w:val="99"/>
    <w:qFormat/>
    <w:locked/>
    <w:rPr>
      <w:rFonts w:ascii="Times New Roman" w:hAnsi="Times New Roman" w:cs="Times New Roman"/>
      <w:u w:val="none"/>
    </w:rPr>
  </w:style>
  <w:style w:type="paragraph" w:customStyle="1" w:styleId="Bodytext21">
    <w:name w:val="Body text (2)1"/>
    <w:basedOn w:val="a1"/>
    <w:link w:val="Bodytext2"/>
    <w:uiPriority w:val="99"/>
    <w:qFormat/>
    <w:pPr>
      <w:shd w:val="clear" w:color="auto" w:fill="FFFFFF"/>
      <w:spacing w:after="60" w:line="240" w:lineRule="atLeast"/>
      <w:ind w:hanging="860"/>
    </w:pPr>
    <w:rPr>
      <w:rFonts w:eastAsia="Helvetica Neue"/>
    </w:rPr>
  </w:style>
  <w:style w:type="character" w:customStyle="1" w:styleId="Bodytext3Exact">
    <w:name w:val="Body text (3) Exact"/>
    <w:link w:val="Bodytext3"/>
    <w:uiPriority w:val="99"/>
    <w:qFormat/>
    <w:locked/>
    <w:rPr>
      <w:rFonts w:ascii="Times New Roman" w:hAnsi="Times New Roman" w:cs="Times New Roman"/>
      <w:spacing w:val="10"/>
      <w:sz w:val="22"/>
      <w:szCs w:val="22"/>
      <w:u w:val="none"/>
    </w:rPr>
  </w:style>
  <w:style w:type="paragraph" w:customStyle="1" w:styleId="Bodytext3">
    <w:name w:val="Body text (3)"/>
    <w:basedOn w:val="a1"/>
    <w:link w:val="Bodytext3Exact"/>
    <w:uiPriority w:val="99"/>
    <w:qFormat/>
    <w:pPr>
      <w:shd w:val="clear" w:color="auto" w:fill="FFFFFF"/>
      <w:spacing w:before="240" w:line="240" w:lineRule="atLeast"/>
      <w:jc w:val="right"/>
    </w:pPr>
    <w:rPr>
      <w:rFonts w:eastAsia="Helvetica Neue"/>
      <w:spacing w:val="10"/>
      <w:sz w:val="22"/>
      <w:szCs w:val="22"/>
    </w:rPr>
  </w:style>
  <w:style w:type="character" w:customStyle="1" w:styleId="Picturecaption2Exact">
    <w:name w:val="Picture caption (2) Exact"/>
    <w:link w:val="Picturecaption2"/>
    <w:uiPriority w:val="99"/>
    <w:qFormat/>
    <w:locked/>
    <w:rPr>
      <w:rFonts w:ascii="Times New Roman" w:hAnsi="Times New Roman" w:cs="Times New Roman"/>
      <w:spacing w:val="-10"/>
      <w:sz w:val="21"/>
      <w:szCs w:val="21"/>
      <w:u w:val="none"/>
    </w:rPr>
  </w:style>
  <w:style w:type="paragraph" w:customStyle="1" w:styleId="Picturecaption2">
    <w:name w:val="Picture caption (2)"/>
    <w:basedOn w:val="a1"/>
    <w:link w:val="Picturecaption2Exact"/>
    <w:uiPriority w:val="99"/>
    <w:qFormat/>
    <w:pPr>
      <w:shd w:val="clear" w:color="auto" w:fill="FFFFFF"/>
      <w:spacing w:line="240" w:lineRule="atLeast"/>
    </w:pPr>
    <w:rPr>
      <w:rFonts w:eastAsia="Helvetica Neue"/>
      <w:spacing w:val="-10"/>
      <w:sz w:val="21"/>
      <w:szCs w:val="21"/>
    </w:rPr>
  </w:style>
  <w:style w:type="character" w:customStyle="1" w:styleId="Picturecaption2Exact1">
    <w:name w:val="Picture caption (2) Exact1"/>
    <w:uiPriority w:val="99"/>
    <w:qFormat/>
    <w:rPr>
      <w:rFonts w:ascii="Times New Roman" w:hAnsi="Times New Roman" w:cs="Times New Roman"/>
      <w:color w:val="000000"/>
      <w:spacing w:val="-10"/>
      <w:w w:val="100"/>
      <w:position w:val="0"/>
      <w:sz w:val="21"/>
      <w:szCs w:val="21"/>
      <w:u w:val="none"/>
      <w:lang w:val="ru-RU" w:eastAsia="ru-RU"/>
    </w:rPr>
  </w:style>
  <w:style w:type="character" w:customStyle="1" w:styleId="Picturecaption3Exact">
    <w:name w:val="Picture caption (3) Exact"/>
    <w:link w:val="Picturecaption3"/>
    <w:uiPriority w:val="99"/>
    <w:qFormat/>
    <w:locked/>
    <w:rPr>
      <w:rFonts w:ascii="Times New Roman" w:hAnsi="Times New Roman" w:cs="Times New Roman"/>
      <w:sz w:val="10"/>
      <w:szCs w:val="10"/>
      <w:u w:val="none"/>
    </w:rPr>
  </w:style>
  <w:style w:type="paragraph" w:customStyle="1" w:styleId="Picturecaption3">
    <w:name w:val="Picture caption (3)"/>
    <w:basedOn w:val="a1"/>
    <w:link w:val="Picturecaption3Exact"/>
    <w:uiPriority w:val="99"/>
    <w:qFormat/>
    <w:pPr>
      <w:shd w:val="clear" w:color="auto" w:fill="FFFFFF"/>
      <w:spacing w:line="240" w:lineRule="atLeast"/>
    </w:pPr>
    <w:rPr>
      <w:rFonts w:eastAsia="Helvetica Neue"/>
      <w:sz w:val="10"/>
      <w:szCs w:val="10"/>
    </w:rPr>
  </w:style>
  <w:style w:type="character" w:customStyle="1" w:styleId="Picturecaption375pt">
    <w:name w:val="Picture caption (3) + 7.5 pt"/>
    <w:uiPriority w:val="99"/>
    <w:qFormat/>
    <w:rPr>
      <w:rFonts w:ascii="Times New Roman" w:hAnsi="Times New Roman" w:cs="Times New Roman"/>
      <w:b/>
      <w:bCs/>
      <w:i/>
      <w:iCs/>
      <w:color w:val="000000"/>
      <w:spacing w:val="20"/>
      <w:w w:val="100"/>
      <w:position w:val="0"/>
      <w:sz w:val="15"/>
      <w:szCs w:val="15"/>
      <w:u w:val="none"/>
      <w:lang w:val="ru-RU" w:eastAsia="ru-RU"/>
    </w:rPr>
  </w:style>
  <w:style w:type="character" w:customStyle="1" w:styleId="Picturecaption3Exact1">
    <w:name w:val="Picture caption (3) Exact1"/>
    <w:uiPriority w:val="99"/>
    <w:qFormat/>
    <w:rPr>
      <w:rFonts w:ascii="Times New Roman" w:hAnsi="Times New Roman" w:cs="Times New Roman"/>
      <w:color w:val="000000"/>
      <w:spacing w:val="0"/>
      <w:w w:val="100"/>
      <w:position w:val="0"/>
      <w:sz w:val="10"/>
      <w:szCs w:val="10"/>
      <w:u w:val="none"/>
      <w:lang w:val="ru-RU" w:eastAsia="ru-RU"/>
    </w:rPr>
  </w:style>
  <w:style w:type="character" w:customStyle="1" w:styleId="Picturecaption4Exact">
    <w:name w:val="Picture caption (4) Exact"/>
    <w:link w:val="Picturecaption4"/>
    <w:uiPriority w:val="99"/>
    <w:qFormat/>
    <w:locked/>
    <w:rPr>
      <w:rFonts w:ascii="Times New Roman" w:hAnsi="Times New Roman" w:cs="Times New Roman"/>
      <w:sz w:val="11"/>
      <w:szCs w:val="11"/>
      <w:u w:val="none"/>
    </w:rPr>
  </w:style>
  <w:style w:type="paragraph" w:customStyle="1" w:styleId="Picturecaption4">
    <w:name w:val="Picture caption (4)"/>
    <w:basedOn w:val="a1"/>
    <w:link w:val="Picturecaption4Exact"/>
    <w:uiPriority w:val="99"/>
    <w:qFormat/>
    <w:pPr>
      <w:shd w:val="clear" w:color="auto" w:fill="FFFFFF"/>
      <w:spacing w:line="240" w:lineRule="atLeast"/>
    </w:pPr>
    <w:rPr>
      <w:rFonts w:eastAsia="Helvetica Neue"/>
      <w:sz w:val="11"/>
      <w:szCs w:val="11"/>
    </w:rPr>
  </w:style>
  <w:style w:type="character" w:customStyle="1" w:styleId="Picturecaption49pt">
    <w:name w:val="Picture caption (4) + 9 pt"/>
    <w:uiPriority w:val="99"/>
    <w:qFormat/>
    <w:rPr>
      <w:rFonts w:ascii="Times New Roman" w:hAnsi="Times New Roman" w:cs="Times New Roman"/>
      <w:i/>
      <w:iCs/>
      <w:color w:val="000000"/>
      <w:spacing w:val="0"/>
      <w:w w:val="100"/>
      <w:position w:val="0"/>
      <w:sz w:val="18"/>
      <w:szCs w:val="18"/>
      <w:u w:val="none"/>
      <w:lang w:val="ru-RU" w:eastAsia="ru-RU"/>
    </w:rPr>
  </w:style>
  <w:style w:type="character" w:customStyle="1" w:styleId="Picturecaption4Exact1">
    <w:name w:val="Picture caption (4) Exact1"/>
    <w:uiPriority w:val="99"/>
    <w:qFormat/>
    <w:rPr>
      <w:rFonts w:ascii="Times New Roman" w:hAnsi="Times New Roman" w:cs="Times New Roman"/>
      <w:color w:val="000000"/>
      <w:spacing w:val="0"/>
      <w:w w:val="100"/>
      <w:position w:val="0"/>
      <w:sz w:val="11"/>
      <w:szCs w:val="11"/>
      <w:u w:val="none"/>
      <w:lang w:val="ru-RU" w:eastAsia="ru-RU"/>
    </w:rPr>
  </w:style>
  <w:style w:type="character" w:customStyle="1" w:styleId="Picturecaption5Exact">
    <w:name w:val="Picture caption (5) Exact"/>
    <w:link w:val="Picturecaption5"/>
    <w:uiPriority w:val="99"/>
    <w:qFormat/>
    <w:locked/>
    <w:rPr>
      <w:rFonts w:ascii="Times New Roman" w:hAnsi="Times New Roman" w:cs="Times New Roman"/>
      <w:sz w:val="9"/>
      <w:szCs w:val="9"/>
      <w:u w:val="none"/>
    </w:rPr>
  </w:style>
  <w:style w:type="paragraph" w:customStyle="1" w:styleId="Picturecaption5">
    <w:name w:val="Picture caption (5)"/>
    <w:basedOn w:val="a1"/>
    <w:link w:val="Picturecaption5Exact"/>
    <w:uiPriority w:val="99"/>
    <w:qFormat/>
    <w:pPr>
      <w:shd w:val="clear" w:color="auto" w:fill="FFFFFF"/>
      <w:spacing w:line="240" w:lineRule="atLeast"/>
    </w:pPr>
    <w:rPr>
      <w:rFonts w:eastAsia="Helvetica Neue"/>
      <w:sz w:val="9"/>
      <w:szCs w:val="9"/>
    </w:rPr>
  </w:style>
  <w:style w:type="character" w:customStyle="1" w:styleId="Picturecaption5Exact1">
    <w:name w:val="Picture caption (5) Exact1"/>
    <w:uiPriority w:val="99"/>
    <w:qFormat/>
    <w:rPr>
      <w:rFonts w:ascii="Times New Roman" w:hAnsi="Times New Roman" w:cs="Times New Roman"/>
      <w:color w:val="000000"/>
      <w:spacing w:val="0"/>
      <w:w w:val="100"/>
      <w:position w:val="0"/>
      <w:sz w:val="9"/>
      <w:szCs w:val="9"/>
      <w:u w:val="none"/>
      <w:lang w:val="ru-RU" w:eastAsia="ru-RU"/>
    </w:rPr>
  </w:style>
  <w:style w:type="character" w:customStyle="1" w:styleId="Picturecaption5Candara">
    <w:name w:val="Picture caption (5) + Candara"/>
    <w:uiPriority w:val="99"/>
    <w:qFormat/>
    <w:rPr>
      <w:rFonts w:ascii="Candara" w:hAnsi="Candara" w:cs="Candara"/>
      <w:i/>
      <w:iCs/>
      <w:color w:val="000000"/>
      <w:spacing w:val="0"/>
      <w:w w:val="100"/>
      <w:position w:val="0"/>
      <w:sz w:val="8"/>
      <w:szCs w:val="8"/>
      <w:u w:val="none"/>
      <w:lang w:val="ru-RU" w:eastAsia="ru-RU"/>
    </w:rPr>
  </w:style>
  <w:style w:type="character" w:customStyle="1" w:styleId="Picturecaption6Exact">
    <w:name w:val="Picture caption (6) Exact"/>
    <w:link w:val="Picturecaption6"/>
    <w:uiPriority w:val="99"/>
    <w:qFormat/>
    <w:locked/>
    <w:rPr>
      <w:rFonts w:ascii="Times New Roman" w:hAnsi="Times New Roman" w:cs="Times New Roman"/>
      <w:b/>
      <w:bCs/>
      <w:u w:val="none"/>
    </w:rPr>
  </w:style>
  <w:style w:type="paragraph" w:customStyle="1" w:styleId="Picturecaption6">
    <w:name w:val="Picture caption (6)"/>
    <w:basedOn w:val="a1"/>
    <w:link w:val="Picturecaption6Exact"/>
    <w:uiPriority w:val="99"/>
    <w:qFormat/>
    <w:pPr>
      <w:shd w:val="clear" w:color="auto" w:fill="FFFFFF"/>
      <w:spacing w:line="240" w:lineRule="atLeast"/>
      <w:jc w:val="right"/>
    </w:pPr>
    <w:rPr>
      <w:rFonts w:eastAsia="Helvetica Neue"/>
      <w:b/>
      <w:bCs/>
    </w:rPr>
  </w:style>
  <w:style w:type="character" w:customStyle="1" w:styleId="Picturecaption6Exact1">
    <w:name w:val="Picture caption (6) Exact1"/>
    <w:uiPriority w:val="99"/>
    <w:qFormat/>
    <w:rPr>
      <w:rFonts w:ascii="Times New Roman" w:hAnsi="Times New Roman" w:cs="Times New Roman"/>
      <w:b/>
      <w:bCs/>
      <w:color w:val="000000"/>
      <w:spacing w:val="0"/>
      <w:w w:val="100"/>
      <w:position w:val="0"/>
      <w:sz w:val="24"/>
      <w:szCs w:val="24"/>
      <w:u w:val="none"/>
      <w:lang w:val="ru-RU" w:eastAsia="ru-RU"/>
    </w:rPr>
  </w:style>
  <w:style w:type="character" w:customStyle="1" w:styleId="Picturecaption6NotBold">
    <w:name w:val="Picture caption (6) + Not Bold"/>
    <w:uiPriority w:val="99"/>
    <w:qFormat/>
    <w:rPr>
      <w:rFonts w:ascii="Times New Roman" w:hAnsi="Times New Roman" w:cs="Times New Roman"/>
      <w:b/>
      <w:bCs/>
      <w:i/>
      <w:iCs/>
      <w:color w:val="000000"/>
      <w:spacing w:val="-20"/>
      <w:w w:val="100"/>
      <w:position w:val="0"/>
      <w:sz w:val="24"/>
      <w:szCs w:val="24"/>
      <w:u w:val="none"/>
      <w:lang w:val="ru-RU" w:eastAsia="ru-RU"/>
    </w:rPr>
  </w:style>
  <w:style w:type="character" w:customStyle="1" w:styleId="PicturecaptionExact">
    <w:name w:val="Picture caption Exact"/>
    <w:link w:val="Picturecaption"/>
    <w:uiPriority w:val="99"/>
    <w:qFormat/>
    <w:locked/>
    <w:rPr>
      <w:rFonts w:ascii="Times New Roman" w:hAnsi="Times New Roman" w:cs="Times New Roman"/>
      <w:u w:val="none"/>
    </w:rPr>
  </w:style>
  <w:style w:type="paragraph" w:customStyle="1" w:styleId="Picturecaption">
    <w:name w:val="Picture caption"/>
    <w:basedOn w:val="a1"/>
    <w:link w:val="PicturecaptionExact"/>
    <w:uiPriority w:val="99"/>
    <w:qFormat/>
    <w:pPr>
      <w:shd w:val="clear" w:color="auto" w:fill="FFFFFF"/>
      <w:spacing w:line="240" w:lineRule="atLeast"/>
      <w:jc w:val="right"/>
    </w:pPr>
    <w:rPr>
      <w:rFonts w:eastAsia="Helvetica Neue"/>
    </w:rPr>
  </w:style>
  <w:style w:type="character" w:customStyle="1" w:styleId="PicturecaptionExact1">
    <w:name w:val="Picture caption Exact1"/>
    <w:uiPriority w:val="99"/>
    <w:qFormat/>
    <w:rPr>
      <w:rFonts w:ascii="Times New Roman" w:hAnsi="Times New Roman" w:cs="Times New Roman"/>
      <w:color w:val="000000"/>
      <w:spacing w:val="0"/>
      <w:w w:val="100"/>
      <w:position w:val="0"/>
      <w:sz w:val="24"/>
      <w:szCs w:val="24"/>
      <w:u w:val="none"/>
      <w:lang w:val="ru-RU" w:eastAsia="ru-RU"/>
    </w:rPr>
  </w:style>
  <w:style w:type="character" w:customStyle="1" w:styleId="Bodytext4Exact">
    <w:name w:val="Body text (4) Exact"/>
    <w:uiPriority w:val="99"/>
    <w:qFormat/>
    <w:rPr>
      <w:rFonts w:ascii="Times New Roman" w:hAnsi="Times New Roman" w:cs="Times New Roman"/>
      <w:b/>
      <w:bCs/>
      <w:i/>
      <w:iCs/>
      <w:u w:val="none"/>
    </w:rPr>
  </w:style>
  <w:style w:type="character" w:customStyle="1" w:styleId="Bodytext4Exact3">
    <w:name w:val="Body text (4) Exact3"/>
    <w:uiPriority w:val="99"/>
    <w:qFormat/>
    <w:rPr>
      <w:rFonts w:ascii="Times New Roman" w:hAnsi="Times New Roman" w:cs="Times New Roman"/>
      <w:b/>
      <w:bCs/>
      <w:i/>
      <w:iCs/>
      <w:u w:val="none"/>
    </w:rPr>
  </w:style>
  <w:style w:type="character" w:customStyle="1" w:styleId="Bodytext4">
    <w:name w:val="Body text (4)_"/>
    <w:link w:val="Bodytext41"/>
    <w:uiPriority w:val="99"/>
    <w:qFormat/>
    <w:locked/>
    <w:rPr>
      <w:rFonts w:ascii="Times New Roman" w:hAnsi="Times New Roman" w:cs="Times New Roman"/>
      <w:b/>
      <w:bCs/>
      <w:i/>
      <w:iCs/>
      <w:u w:val="none"/>
    </w:rPr>
  </w:style>
  <w:style w:type="paragraph" w:customStyle="1" w:styleId="Bodytext41">
    <w:name w:val="Body text (4)1"/>
    <w:basedOn w:val="a1"/>
    <w:link w:val="Bodytext4"/>
    <w:uiPriority w:val="99"/>
    <w:qFormat/>
    <w:pPr>
      <w:shd w:val="clear" w:color="auto" w:fill="FFFFFF"/>
      <w:spacing w:before="60" w:line="240" w:lineRule="atLeast"/>
    </w:pPr>
    <w:rPr>
      <w:rFonts w:eastAsia="Helvetica Neue"/>
      <w:b/>
      <w:bCs/>
      <w:i/>
      <w:iCs/>
    </w:rPr>
  </w:style>
  <w:style w:type="character" w:customStyle="1" w:styleId="Bodytext4Exact2">
    <w:name w:val="Body text (4) Exact2"/>
    <w:uiPriority w:val="99"/>
    <w:qFormat/>
    <w:rPr>
      <w:rFonts w:ascii="Times New Roman" w:hAnsi="Times New Roman" w:cs="Times New Roman"/>
      <w:b/>
      <w:bCs/>
      <w:i/>
      <w:iCs/>
      <w:u w:val="none"/>
    </w:rPr>
  </w:style>
  <w:style w:type="character" w:customStyle="1" w:styleId="Bodytext2Spacing0ptExact">
    <w:name w:val="Body text (2) + Spacing 0 pt Exact"/>
    <w:uiPriority w:val="99"/>
    <w:qFormat/>
    <w:rPr>
      <w:rFonts w:ascii="Times New Roman" w:hAnsi="Times New Roman" w:cs="Times New Roman"/>
      <w:spacing w:val="-10"/>
      <w:sz w:val="24"/>
      <w:szCs w:val="24"/>
      <w:u w:val="none"/>
    </w:rPr>
  </w:style>
  <w:style w:type="character" w:customStyle="1" w:styleId="Bodytext4Exact1">
    <w:name w:val="Body text (4) Exact1"/>
    <w:uiPriority w:val="99"/>
    <w:qFormat/>
    <w:rPr>
      <w:rFonts w:ascii="Times New Roman" w:hAnsi="Times New Roman" w:cs="Times New Roman"/>
      <w:b/>
      <w:bCs/>
      <w:i/>
      <w:iCs/>
      <w:u w:val="none"/>
    </w:rPr>
  </w:style>
  <w:style w:type="character" w:customStyle="1" w:styleId="Bodytext40">
    <w:name w:val="Body text (4)"/>
    <w:uiPriority w:val="99"/>
    <w:qFormat/>
    <w:rPr>
      <w:rFonts w:ascii="Times New Roman" w:hAnsi="Times New Roman" w:cs="Times New Roman"/>
      <w:b/>
      <w:bCs/>
      <w:i/>
      <w:iCs/>
      <w:color w:val="000000"/>
      <w:spacing w:val="0"/>
      <w:w w:val="100"/>
      <w:position w:val="0"/>
      <w:sz w:val="24"/>
      <w:szCs w:val="24"/>
      <w:u w:val="none"/>
      <w:lang w:val="ru-RU" w:eastAsia="ru-RU"/>
    </w:rPr>
  </w:style>
  <w:style w:type="character" w:customStyle="1" w:styleId="Bodytext5">
    <w:name w:val="Body text (5)_"/>
    <w:link w:val="Bodytext50"/>
    <w:uiPriority w:val="99"/>
    <w:qFormat/>
    <w:locked/>
    <w:rPr>
      <w:rFonts w:ascii="Times New Roman" w:hAnsi="Times New Roman" w:cs="Times New Roman"/>
      <w:b/>
      <w:bCs/>
      <w:u w:val="none"/>
    </w:rPr>
  </w:style>
  <w:style w:type="paragraph" w:customStyle="1" w:styleId="Bodytext50">
    <w:name w:val="Body text (5)"/>
    <w:basedOn w:val="a1"/>
    <w:link w:val="Bodytext5"/>
    <w:uiPriority w:val="99"/>
    <w:qFormat/>
    <w:pPr>
      <w:shd w:val="clear" w:color="auto" w:fill="FFFFFF"/>
      <w:spacing w:before="900" w:line="408" w:lineRule="exact"/>
    </w:pPr>
    <w:rPr>
      <w:rFonts w:eastAsia="Helvetica Neue"/>
      <w:b/>
      <w:bCs/>
    </w:rPr>
  </w:style>
  <w:style w:type="character" w:customStyle="1" w:styleId="Heading1">
    <w:name w:val="Heading #1_"/>
    <w:link w:val="Heading10"/>
    <w:uiPriority w:val="99"/>
    <w:qFormat/>
    <w:locked/>
    <w:rPr>
      <w:rFonts w:ascii="Times New Roman" w:hAnsi="Times New Roman" w:cs="Times New Roman"/>
      <w:b/>
      <w:bCs/>
      <w:u w:val="none"/>
    </w:rPr>
  </w:style>
  <w:style w:type="paragraph" w:customStyle="1" w:styleId="Heading10">
    <w:name w:val="Heading #1"/>
    <w:basedOn w:val="a1"/>
    <w:link w:val="Heading1"/>
    <w:uiPriority w:val="99"/>
    <w:qFormat/>
    <w:pPr>
      <w:shd w:val="clear" w:color="auto" w:fill="FFFFFF"/>
      <w:spacing w:before="360" w:line="274" w:lineRule="exact"/>
      <w:ind w:hanging="860"/>
      <w:outlineLvl w:val="0"/>
    </w:pPr>
    <w:rPr>
      <w:rFonts w:eastAsia="Helvetica Neue"/>
      <w:b/>
      <w:bCs/>
    </w:rPr>
  </w:style>
  <w:style w:type="character" w:customStyle="1" w:styleId="Bodytext2LucidaSansUnicode">
    <w:name w:val="Body text (2) + Lucida Sans Unicode"/>
    <w:uiPriority w:val="99"/>
    <w:qFormat/>
    <w:rPr>
      <w:rFonts w:ascii="Lucida Sans Unicode" w:hAnsi="Lucida Sans Unicode" w:cs="Lucida Sans Unicode"/>
      <w:color w:val="000000"/>
      <w:spacing w:val="0"/>
      <w:w w:val="100"/>
      <w:position w:val="0"/>
      <w:sz w:val="20"/>
      <w:szCs w:val="20"/>
      <w:u w:val="none"/>
      <w:lang w:val="ru-RU" w:eastAsia="ru-RU"/>
    </w:rPr>
  </w:style>
  <w:style w:type="character" w:customStyle="1" w:styleId="Bodytext20">
    <w:name w:val="Body text (2)"/>
    <w:uiPriority w:val="99"/>
    <w:qFormat/>
    <w:rPr>
      <w:rFonts w:ascii="Times New Roman" w:hAnsi="Times New Roman" w:cs="Times New Roman"/>
      <w:color w:val="000000"/>
      <w:spacing w:val="0"/>
      <w:w w:val="100"/>
      <w:position w:val="0"/>
      <w:sz w:val="24"/>
      <w:szCs w:val="24"/>
      <w:u w:val="none"/>
      <w:lang w:val="ru-RU" w:eastAsia="ru-RU"/>
    </w:rPr>
  </w:style>
  <w:style w:type="character" w:customStyle="1" w:styleId="Bodytext25">
    <w:name w:val="Body text (2)5"/>
    <w:uiPriority w:val="99"/>
    <w:qFormat/>
    <w:rPr>
      <w:rFonts w:ascii="Times New Roman" w:hAnsi="Times New Roman" w:cs="Times New Roman"/>
      <w:color w:val="000000"/>
      <w:spacing w:val="0"/>
      <w:w w:val="100"/>
      <w:position w:val="0"/>
      <w:sz w:val="24"/>
      <w:szCs w:val="24"/>
      <w:u w:val="none"/>
      <w:lang w:val="ru-RU" w:eastAsia="ru-RU"/>
    </w:rPr>
  </w:style>
  <w:style w:type="character" w:customStyle="1" w:styleId="Bodytext2Spacing1pt">
    <w:name w:val="Body text (2) + Spacing 1 pt"/>
    <w:uiPriority w:val="99"/>
    <w:qFormat/>
    <w:rPr>
      <w:rFonts w:ascii="Times New Roman" w:hAnsi="Times New Roman" w:cs="Times New Roman"/>
      <w:color w:val="000000"/>
      <w:spacing w:val="30"/>
      <w:w w:val="100"/>
      <w:position w:val="0"/>
      <w:sz w:val="24"/>
      <w:szCs w:val="24"/>
      <w:u w:val="none"/>
      <w:lang w:val="ru-RU" w:eastAsia="ru-RU"/>
    </w:rPr>
  </w:style>
  <w:style w:type="character" w:customStyle="1" w:styleId="Bodytext2Bold">
    <w:name w:val="Body text (2) + Bold"/>
    <w:uiPriority w:val="99"/>
    <w:qFormat/>
    <w:rPr>
      <w:rFonts w:ascii="Times New Roman" w:hAnsi="Times New Roman" w:cs="Times New Roman"/>
      <w:b/>
      <w:bCs/>
      <w:i/>
      <w:iCs/>
      <w:color w:val="000000"/>
      <w:spacing w:val="0"/>
      <w:w w:val="100"/>
      <w:position w:val="0"/>
      <w:sz w:val="24"/>
      <w:szCs w:val="24"/>
      <w:u w:val="none"/>
      <w:lang w:val="ru-RU" w:eastAsia="ru-RU"/>
    </w:rPr>
  </w:style>
  <w:style w:type="character" w:customStyle="1" w:styleId="Bodytext5NotBold">
    <w:name w:val="Body text (5) + Not Bold"/>
    <w:uiPriority w:val="99"/>
    <w:qFormat/>
    <w:rPr>
      <w:rFonts w:ascii="Times New Roman" w:hAnsi="Times New Roman" w:cs="Times New Roman"/>
      <w:b/>
      <w:bCs/>
      <w:color w:val="000000"/>
      <w:spacing w:val="0"/>
      <w:w w:val="100"/>
      <w:position w:val="0"/>
      <w:sz w:val="24"/>
      <w:szCs w:val="24"/>
      <w:u w:val="none"/>
      <w:lang w:val="ru-RU" w:eastAsia="ru-RU"/>
    </w:rPr>
  </w:style>
  <w:style w:type="character" w:customStyle="1" w:styleId="Bodytext2Bold3">
    <w:name w:val="Body text (2) + Bold3"/>
    <w:uiPriority w:val="99"/>
    <w:qFormat/>
    <w:rPr>
      <w:rFonts w:ascii="Times New Roman" w:hAnsi="Times New Roman" w:cs="Times New Roman"/>
      <w:b/>
      <w:bCs/>
      <w:color w:val="000000"/>
      <w:spacing w:val="0"/>
      <w:w w:val="100"/>
      <w:position w:val="0"/>
      <w:sz w:val="24"/>
      <w:szCs w:val="24"/>
      <w:u w:val="none"/>
      <w:lang w:val="ru-RU" w:eastAsia="ru-RU"/>
    </w:rPr>
  </w:style>
  <w:style w:type="character" w:customStyle="1" w:styleId="Bodytext24">
    <w:name w:val="Body text (2)4"/>
    <w:uiPriority w:val="99"/>
    <w:qFormat/>
    <w:rPr>
      <w:rFonts w:ascii="Times New Roman" w:hAnsi="Times New Roman" w:cs="Times New Roman"/>
      <w:color w:val="000000"/>
      <w:spacing w:val="0"/>
      <w:w w:val="100"/>
      <w:position w:val="0"/>
      <w:sz w:val="24"/>
      <w:szCs w:val="24"/>
      <w:u w:val="single"/>
      <w:lang w:val="ru-RU" w:eastAsia="ru-RU"/>
    </w:rPr>
  </w:style>
  <w:style w:type="character" w:customStyle="1" w:styleId="Bodytext2Bold2">
    <w:name w:val="Body text (2) + Bold2"/>
    <w:uiPriority w:val="99"/>
    <w:qFormat/>
    <w:rPr>
      <w:rFonts w:ascii="Times New Roman" w:hAnsi="Times New Roman" w:cs="Times New Roman"/>
      <w:b/>
      <w:bCs/>
      <w:color w:val="000000"/>
      <w:spacing w:val="0"/>
      <w:w w:val="100"/>
      <w:position w:val="0"/>
      <w:sz w:val="24"/>
      <w:szCs w:val="24"/>
      <w:u w:val="single"/>
      <w:lang w:val="ru-RU" w:eastAsia="ru-RU"/>
    </w:rPr>
  </w:style>
  <w:style w:type="character" w:customStyle="1" w:styleId="Bodytext2Bold1">
    <w:name w:val="Body text (2) + Bold1"/>
    <w:uiPriority w:val="99"/>
    <w:qFormat/>
    <w:rPr>
      <w:rFonts w:ascii="Times New Roman" w:hAnsi="Times New Roman" w:cs="Times New Roman"/>
      <w:b/>
      <w:bCs/>
      <w:color w:val="000000"/>
      <w:spacing w:val="0"/>
      <w:w w:val="100"/>
      <w:position w:val="0"/>
      <w:sz w:val="24"/>
      <w:szCs w:val="24"/>
      <w:u w:val="single"/>
      <w:lang w:val="ru-RU" w:eastAsia="ru-RU"/>
    </w:rPr>
  </w:style>
  <w:style w:type="character" w:customStyle="1" w:styleId="Bodytext23">
    <w:name w:val="Body text (2)3"/>
    <w:uiPriority w:val="99"/>
    <w:qFormat/>
    <w:rPr>
      <w:rFonts w:ascii="Times New Roman" w:hAnsi="Times New Roman" w:cs="Times New Roman"/>
      <w:color w:val="000000"/>
      <w:spacing w:val="0"/>
      <w:w w:val="100"/>
      <w:position w:val="0"/>
      <w:sz w:val="24"/>
      <w:szCs w:val="24"/>
      <w:u w:val="single"/>
      <w:lang w:val="ru-RU" w:eastAsia="ru-RU"/>
    </w:rPr>
  </w:style>
  <w:style w:type="character" w:customStyle="1" w:styleId="Bodytext2Spacing0pt">
    <w:name w:val="Body text (2) + Spacing 0 pt"/>
    <w:uiPriority w:val="99"/>
    <w:qFormat/>
    <w:rPr>
      <w:rFonts w:ascii="Times New Roman" w:hAnsi="Times New Roman" w:cs="Times New Roman"/>
      <w:color w:val="000000"/>
      <w:spacing w:val="-10"/>
      <w:w w:val="100"/>
      <w:position w:val="0"/>
      <w:sz w:val="24"/>
      <w:szCs w:val="24"/>
      <w:u w:val="none"/>
      <w:lang w:val="ru-RU" w:eastAsia="ru-RU"/>
    </w:rPr>
  </w:style>
  <w:style w:type="character" w:customStyle="1" w:styleId="Bodytext2SmallCaps">
    <w:name w:val="Body text (2) + Small Caps"/>
    <w:uiPriority w:val="99"/>
    <w:qFormat/>
    <w:rPr>
      <w:rFonts w:ascii="Times New Roman" w:hAnsi="Times New Roman" w:cs="Times New Roman"/>
      <w:smallCaps/>
      <w:color w:val="000000"/>
      <w:spacing w:val="0"/>
      <w:w w:val="100"/>
      <w:position w:val="0"/>
      <w:sz w:val="24"/>
      <w:szCs w:val="24"/>
      <w:u w:val="single"/>
      <w:lang w:val="ru-RU" w:eastAsia="ru-RU"/>
    </w:rPr>
  </w:style>
  <w:style w:type="character" w:customStyle="1" w:styleId="Bodytext2Spacing0pt1">
    <w:name w:val="Body text (2) + Spacing 0 pt1"/>
    <w:uiPriority w:val="99"/>
    <w:qFormat/>
    <w:rPr>
      <w:rFonts w:ascii="Times New Roman" w:hAnsi="Times New Roman" w:cs="Times New Roman"/>
      <w:color w:val="000000"/>
      <w:spacing w:val="-10"/>
      <w:w w:val="100"/>
      <w:position w:val="0"/>
      <w:sz w:val="24"/>
      <w:szCs w:val="24"/>
      <w:u w:val="single"/>
      <w:lang w:val="ru-RU" w:eastAsia="ru-RU"/>
    </w:rPr>
  </w:style>
  <w:style w:type="character" w:customStyle="1" w:styleId="Bodytext2Candara">
    <w:name w:val="Body text (2) + Candara"/>
    <w:uiPriority w:val="99"/>
    <w:qFormat/>
    <w:rPr>
      <w:rFonts w:ascii="Candara" w:hAnsi="Candara" w:cs="Candara"/>
      <w:color w:val="000000"/>
      <w:spacing w:val="0"/>
      <w:w w:val="100"/>
      <w:position w:val="0"/>
      <w:sz w:val="22"/>
      <w:szCs w:val="22"/>
      <w:u w:val="single"/>
      <w:lang w:val="ru-RU" w:eastAsia="ru-RU"/>
    </w:rPr>
  </w:style>
  <w:style w:type="character" w:customStyle="1" w:styleId="Tablecaption2">
    <w:name w:val="Table caption (2)_"/>
    <w:link w:val="Tablecaption20"/>
    <w:uiPriority w:val="99"/>
    <w:qFormat/>
    <w:locked/>
    <w:rPr>
      <w:rFonts w:ascii="Times New Roman" w:hAnsi="Times New Roman" w:cs="Times New Roman"/>
      <w:b/>
      <w:bCs/>
      <w:u w:val="none"/>
    </w:rPr>
  </w:style>
  <w:style w:type="paragraph" w:customStyle="1" w:styleId="Tablecaption20">
    <w:name w:val="Table caption (2)"/>
    <w:basedOn w:val="a1"/>
    <w:link w:val="Tablecaption2"/>
    <w:uiPriority w:val="99"/>
    <w:qFormat/>
    <w:pPr>
      <w:shd w:val="clear" w:color="auto" w:fill="FFFFFF"/>
      <w:spacing w:after="60" w:line="240" w:lineRule="atLeast"/>
    </w:pPr>
    <w:rPr>
      <w:rFonts w:eastAsia="Helvetica Neue"/>
      <w:b/>
      <w:bCs/>
    </w:rPr>
  </w:style>
  <w:style w:type="character" w:customStyle="1" w:styleId="Tablecaption">
    <w:name w:val="Table caption_"/>
    <w:link w:val="Tablecaption0"/>
    <w:uiPriority w:val="99"/>
    <w:qFormat/>
    <w:locked/>
    <w:rPr>
      <w:rFonts w:ascii="Times New Roman" w:hAnsi="Times New Roman" w:cs="Times New Roman"/>
      <w:u w:val="none"/>
    </w:rPr>
  </w:style>
  <w:style w:type="paragraph" w:customStyle="1" w:styleId="Tablecaption0">
    <w:name w:val="Table caption"/>
    <w:basedOn w:val="a1"/>
    <w:link w:val="Tablecaption"/>
    <w:uiPriority w:val="99"/>
    <w:qFormat/>
    <w:pPr>
      <w:shd w:val="clear" w:color="auto" w:fill="FFFFFF"/>
      <w:spacing w:before="60" w:line="240" w:lineRule="atLeast"/>
    </w:pPr>
    <w:rPr>
      <w:rFonts w:eastAsia="Helvetica Neue"/>
    </w:rPr>
  </w:style>
  <w:style w:type="character" w:customStyle="1" w:styleId="Bodytext22">
    <w:name w:val="Body text (2)2"/>
    <w:uiPriority w:val="99"/>
    <w:qFormat/>
    <w:rPr>
      <w:rFonts w:ascii="Times New Roman" w:hAnsi="Times New Roman" w:cs="Times New Roman"/>
      <w:color w:val="000000"/>
      <w:spacing w:val="0"/>
      <w:w w:val="100"/>
      <w:position w:val="0"/>
      <w:sz w:val="24"/>
      <w:szCs w:val="24"/>
      <w:u w:val="none"/>
      <w:lang w:val="ru-RU" w:eastAsia="ru-RU"/>
    </w:rPr>
  </w:style>
  <w:style w:type="character" w:customStyle="1" w:styleId="Bodytext210pt">
    <w:name w:val="Body text (2) + 10 pt"/>
    <w:uiPriority w:val="99"/>
    <w:qFormat/>
    <w:rPr>
      <w:rFonts w:ascii="Times New Roman" w:hAnsi="Times New Roman" w:cs="Times New Roman"/>
      <w:color w:val="000000"/>
      <w:spacing w:val="0"/>
      <w:w w:val="100"/>
      <w:position w:val="0"/>
      <w:sz w:val="20"/>
      <w:szCs w:val="20"/>
      <w:u w:val="none"/>
      <w:lang w:val="ru-RU" w:eastAsia="ru-RU"/>
    </w:rPr>
  </w:style>
  <w:style w:type="paragraph" w:customStyle="1" w:styleId="12">
    <w:name w:val="Абзац списка1"/>
    <w:basedOn w:val="a1"/>
    <w:uiPriority w:val="99"/>
    <w:qFormat/>
    <w:pPr>
      <w:widowControl/>
      <w:ind w:left="720"/>
      <w:contextualSpacing/>
    </w:pPr>
    <w:rPr>
      <w:rFonts w:eastAsia="Helvetica Neue"/>
      <w:color w:val="auto"/>
    </w:rPr>
  </w:style>
  <w:style w:type="character" w:customStyle="1" w:styleId="Bodytext">
    <w:name w:val="Body text_"/>
    <w:link w:val="Bodytext1"/>
    <w:uiPriority w:val="99"/>
    <w:qFormat/>
    <w:locked/>
    <w:rPr>
      <w:rFonts w:cs="Times New Roman"/>
      <w:shd w:val="clear" w:color="auto" w:fill="FFFFFF"/>
    </w:rPr>
  </w:style>
  <w:style w:type="paragraph" w:customStyle="1" w:styleId="Bodytext1">
    <w:name w:val="Body text1"/>
    <w:basedOn w:val="a1"/>
    <w:link w:val="Bodytext"/>
    <w:uiPriority w:val="99"/>
    <w:qFormat/>
    <w:pPr>
      <w:shd w:val="clear" w:color="auto" w:fill="FFFFFF"/>
      <w:spacing w:line="298" w:lineRule="exact"/>
      <w:ind w:hanging="180"/>
    </w:pPr>
    <w:rPr>
      <w:color w:val="auto"/>
    </w:rPr>
  </w:style>
  <w:style w:type="character" w:customStyle="1" w:styleId="32">
    <w:name w:val="Основной текст 3 Знак"/>
    <w:link w:val="31"/>
    <w:uiPriority w:val="99"/>
    <w:qFormat/>
    <w:locked/>
    <w:rPr>
      <w:rFonts w:ascii="Times New Roman" w:hAnsi="Times New Roman" w:cs="Times New Roman"/>
      <w:sz w:val="16"/>
      <w:szCs w:val="16"/>
      <w:lang w:bidi="ar-SA"/>
    </w:rPr>
  </w:style>
  <w:style w:type="character" w:customStyle="1" w:styleId="22">
    <w:name w:val="Основной текст 2 Знак"/>
    <w:link w:val="21"/>
    <w:uiPriority w:val="99"/>
    <w:qFormat/>
    <w:locked/>
    <w:rPr>
      <w:rFonts w:ascii="Times New Roman" w:hAnsi="Times New Roman" w:cs="Times New Roman"/>
      <w:lang w:eastAsia="ar-SA" w:bidi="ar-SA"/>
    </w:rPr>
  </w:style>
  <w:style w:type="paragraph" w:customStyle="1" w:styleId="110">
    <w:name w:val="Абзац списка11"/>
    <w:basedOn w:val="a1"/>
    <w:uiPriority w:val="99"/>
    <w:qFormat/>
    <w:pPr>
      <w:widowControl/>
      <w:spacing w:after="200" w:line="276" w:lineRule="auto"/>
      <w:ind w:left="720"/>
      <w:contextualSpacing/>
    </w:pPr>
    <w:rPr>
      <w:rFonts w:ascii="Calibri" w:eastAsia="Helvetica Neue" w:hAnsi="Calibri"/>
      <w:color w:val="auto"/>
      <w:sz w:val="22"/>
      <w:szCs w:val="22"/>
    </w:rPr>
  </w:style>
  <w:style w:type="character" w:customStyle="1" w:styleId="FontStyle14">
    <w:name w:val="Font Style14"/>
    <w:uiPriority w:val="99"/>
    <w:qFormat/>
    <w:rPr>
      <w:rFonts w:ascii="Times New Roman" w:hAnsi="Times New Roman"/>
      <w:sz w:val="24"/>
    </w:rPr>
  </w:style>
  <w:style w:type="paragraph" w:customStyle="1" w:styleId="ConsPlusNonformat">
    <w:name w:val="ConsPlusNonformat"/>
    <w:uiPriority w:val="99"/>
    <w:qFormat/>
    <w:pPr>
      <w:autoSpaceDE w:val="0"/>
      <w:autoSpaceDN w:val="0"/>
      <w:adjustRightInd w:val="0"/>
    </w:pPr>
    <w:rPr>
      <w:rFonts w:ascii="Courier New" w:eastAsia="Helvetica Neue" w:hAnsi="Courier New" w:cs="Courier New"/>
      <w:color w:val="333333"/>
    </w:rPr>
  </w:style>
  <w:style w:type="character" w:customStyle="1" w:styleId="af1">
    <w:name w:val="Основной текст Знак"/>
    <w:link w:val="af0"/>
    <w:uiPriority w:val="99"/>
    <w:qFormat/>
    <w:locked/>
    <w:rPr>
      <w:rFonts w:ascii="Times New Roman" w:hAnsi="Times New Roman" w:cs="Times New Roman"/>
      <w:lang w:bidi="ar-SA"/>
    </w:rPr>
  </w:style>
  <w:style w:type="paragraph" w:customStyle="1" w:styleId="23">
    <w:name w:val="Абзац списка2"/>
    <w:basedOn w:val="a1"/>
    <w:uiPriority w:val="99"/>
    <w:qFormat/>
    <w:pPr>
      <w:widowControl/>
      <w:spacing w:after="200" w:line="276" w:lineRule="auto"/>
      <w:ind w:left="720"/>
      <w:contextualSpacing/>
    </w:pPr>
    <w:rPr>
      <w:rFonts w:ascii="Calibri" w:eastAsia="Helvetica Neue" w:hAnsi="Calibri"/>
      <w:color w:val="auto"/>
      <w:sz w:val="22"/>
      <w:szCs w:val="22"/>
    </w:rPr>
  </w:style>
  <w:style w:type="paragraph" w:customStyle="1" w:styleId="210">
    <w:name w:val="Основной текст с отступом 21"/>
    <w:basedOn w:val="a1"/>
    <w:uiPriority w:val="99"/>
    <w:qFormat/>
    <w:pPr>
      <w:widowControl/>
      <w:ind w:firstLine="708"/>
      <w:jc w:val="both"/>
    </w:pPr>
    <w:rPr>
      <w:rFonts w:eastAsia="Helvetica Neue"/>
      <w:b/>
      <w:bCs/>
      <w:color w:val="auto"/>
      <w:sz w:val="32"/>
      <w:lang w:eastAsia="ar-SA"/>
    </w:rPr>
  </w:style>
  <w:style w:type="character" w:customStyle="1" w:styleId="af7">
    <w:name w:val="Подзаголовок Знак"/>
    <w:link w:val="af6"/>
    <w:uiPriority w:val="11"/>
    <w:qFormat/>
    <w:rPr>
      <w:rFonts w:ascii="Cambria" w:eastAsia="SimSun" w:hAnsi="Cambria" w:cs="Times New Roman"/>
      <w:color w:val="000000"/>
      <w:sz w:val="24"/>
      <w:szCs w:val="24"/>
    </w:rPr>
  </w:style>
  <w:style w:type="table" w:customStyle="1" w:styleId="af9">
    <w:name w:val="Стиль"/>
    <w:uiPriority w:val="99"/>
    <w:qFormat/>
    <w:rPr>
      <w:rFonts w:eastAsia="Times New Roman"/>
      <w:color w:val="333333"/>
    </w:rPr>
    <w:tblPr>
      <w:tblCellMar>
        <w:top w:w="0" w:type="dxa"/>
        <w:left w:w="115" w:type="dxa"/>
        <w:bottom w:w="0" w:type="dxa"/>
        <w:right w:w="115" w:type="dxa"/>
      </w:tblCellMar>
    </w:tblPr>
  </w:style>
  <w:style w:type="table" w:customStyle="1" w:styleId="61">
    <w:name w:val="Стиль6"/>
    <w:uiPriority w:val="99"/>
    <w:qFormat/>
    <w:rPr>
      <w:color w:val="333333"/>
    </w:rPr>
    <w:tblPr>
      <w:tblCellMar>
        <w:top w:w="0" w:type="dxa"/>
        <w:left w:w="108" w:type="dxa"/>
        <w:bottom w:w="0" w:type="dxa"/>
        <w:right w:w="108" w:type="dxa"/>
      </w:tblCellMar>
    </w:tblPr>
  </w:style>
  <w:style w:type="table" w:customStyle="1" w:styleId="51">
    <w:name w:val="Стиль5"/>
    <w:uiPriority w:val="99"/>
    <w:qFormat/>
    <w:rPr>
      <w:rFonts w:eastAsia="Times New Roman"/>
      <w:color w:val="333333"/>
    </w:rPr>
    <w:tblPr>
      <w:tblCellMar>
        <w:top w:w="0" w:type="dxa"/>
        <w:left w:w="115" w:type="dxa"/>
        <w:bottom w:w="0" w:type="dxa"/>
        <w:right w:w="115" w:type="dxa"/>
      </w:tblCellMar>
    </w:tblPr>
  </w:style>
  <w:style w:type="table" w:customStyle="1" w:styleId="41">
    <w:name w:val="Стиль4"/>
    <w:uiPriority w:val="99"/>
    <w:qFormat/>
    <w:rPr>
      <w:rFonts w:eastAsia="Times New Roman"/>
      <w:color w:val="333333"/>
    </w:rPr>
    <w:tblPr>
      <w:tblCellMar>
        <w:top w:w="0" w:type="dxa"/>
        <w:left w:w="115" w:type="dxa"/>
        <w:bottom w:w="0" w:type="dxa"/>
        <w:right w:w="115" w:type="dxa"/>
      </w:tblCellMar>
    </w:tblPr>
  </w:style>
  <w:style w:type="table" w:customStyle="1" w:styleId="33">
    <w:name w:val="Стиль3"/>
    <w:uiPriority w:val="99"/>
    <w:qFormat/>
    <w:rPr>
      <w:rFonts w:eastAsia="Times New Roman"/>
      <w:color w:val="333333"/>
    </w:rPr>
    <w:tblPr>
      <w:tblCellMar>
        <w:top w:w="0" w:type="dxa"/>
        <w:left w:w="115" w:type="dxa"/>
        <w:bottom w:w="0" w:type="dxa"/>
        <w:right w:w="115" w:type="dxa"/>
      </w:tblCellMar>
    </w:tblPr>
  </w:style>
  <w:style w:type="table" w:customStyle="1" w:styleId="24">
    <w:name w:val="Стиль2"/>
    <w:uiPriority w:val="99"/>
    <w:qFormat/>
    <w:rPr>
      <w:rFonts w:eastAsia="Times New Roman"/>
      <w:color w:val="333333"/>
    </w:rPr>
    <w:tblPr>
      <w:tblCellMar>
        <w:top w:w="0" w:type="dxa"/>
        <w:left w:w="115" w:type="dxa"/>
        <w:bottom w:w="0" w:type="dxa"/>
        <w:right w:w="115" w:type="dxa"/>
      </w:tblCellMar>
    </w:tblPr>
  </w:style>
  <w:style w:type="table" w:customStyle="1" w:styleId="13">
    <w:name w:val="Стиль1"/>
    <w:uiPriority w:val="99"/>
    <w:qFormat/>
    <w:rPr>
      <w:rFonts w:eastAsia="Times New Roman"/>
      <w:color w:val="333333"/>
    </w:rPr>
    <w:tblPr>
      <w:tblCellMar>
        <w:top w:w="0" w:type="dxa"/>
        <w:left w:w="115" w:type="dxa"/>
        <w:bottom w:w="0" w:type="dxa"/>
        <w:right w:w="115" w:type="dxa"/>
      </w:tblCellMar>
    </w:tblPr>
  </w:style>
  <w:style w:type="character" w:customStyle="1" w:styleId="a9">
    <w:name w:val="Текст выноски Знак"/>
    <w:link w:val="a8"/>
    <w:uiPriority w:val="99"/>
    <w:semiHidden/>
    <w:qFormat/>
    <w:locked/>
    <w:rPr>
      <w:rFonts w:ascii="Segoe UI" w:hAnsi="Segoe UI" w:cs="Segoe UI"/>
      <w:color w:val="000000"/>
      <w:sz w:val="18"/>
      <w:szCs w:val="18"/>
    </w:rPr>
  </w:style>
  <w:style w:type="paragraph" w:styleId="afa">
    <w:name w:val="List Paragraph"/>
    <w:basedOn w:val="a1"/>
    <w:uiPriority w:val="34"/>
    <w:qFormat/>
    <w:pPr>
      <w:ind w:left="720"/>
      <w:contextualSpacing/>
      <w:jc w:val="both"/>
    </w:pPr>
    <w:rPr>
      <w:lang w:eastAsia="ar-SA"/>
    </w:rPr>
  </w:style>
  <w:style w:type="paragraph" w:customStyle="1" w:styleId="a0">
    <w:name w:val="Заголовок Положения"/>
    <w:next w:val="afb"/>
    <w:qFormat/>
    <w:pPr>
      <w:keepNext/>
      <w:numPr>
        <w:numId w:val="1"/>
      </w:numPr>
      <w:spacing w:before="240" w:after="240"/>
      <w:ind w:left="714" w:hanging="357"/>
      <w:jc w:val="center"/>
      <w:outlineLvl w:val="0"/>
    </w:pPr>
    <w:rPr>
      <w:b/>
      <w:caps/>
      <w:color w:val="333333"/>
      <w:sz w:val="26"/>
      <w:szCs w:val="26"/>
    </w:rPr>
  </w:style>
  <w:style w:type="paragraph" w:customStyle="1" w:styleId="afb">
    <w:name w:val="абзац Положения"/>
    <w:qFormat/>
    <w:pPr>
      <w:ind w:firstLine="567"/>
      <w:jc w:val="both"/>
      <w:outlineLvl w:val="2"/>
    </w:pPr>
    <w:rPr>
      <w:color w:val="333333"/>
      <w:sz w:val="26"/>
      <w:szCs w:val="26"/>
    </w:rPr>
  </w:style>
  <w:style w:type="paragraph" w:customStyle="1" w:styleId="a">
    <w:name w:val="нумерация черта"/>
    <w:qFormat/>
    <w:pPr>
      <w:numPr>
        <w:numId w:val="2"/>
      </w:numPr>
      <w:tabs>
        <w:tab w:val="center" w:pos="284"/>
      </w:tabs>
      <w:autoSpaceDE w:val="0"/>
      <w:autoSpaceDN w:val="0"/>
      <w:adjustRightInd w:val="0"/>
      <w:ind w:left="426" w:hanging="426"/>
      <w:jc w:val="both"/>
      <w:outlineLvl w:val="3"/>
    </w:pPr>
    <w:rPr>
      <w:color w:val="333333"/>
      <w:sz w:val="26"/>
      <w:szCs w:val="26"/>
    </w:rPr>
  </w:style>
  <w:style w:type="character" w:customStyle="1" w:styleId="af">
    <w:name w:val="Верхний колонтитул Знак"/>
    <w:link w:val="ae"/>
    <w:uiPriority w:val="99"/>
    <w:qFormat/>
  </w:style>
  <w:style w:type="character" w:customStyle="1" w:styleId="ab">
    <w:name w:val="Текст примечания Знак"/>
    <w:link w:val="aa"/>
    <w:uiPriority w:val="99"/>
    <w:qFormat/>
    <w:rPr>
      <w:color w:val="333333"/>
    </w:rPr>
  </w:style>
  <w:style w:type="character" w:customStyle="1" w:styleId="ad">
    <w:name w:val="Тема примечания Знак"/>
    <w:link w:val="ac"/>
    <w:uiPriority w:val="99"/>
    <w:semiHidden/>
    <w:qFormat/>
    <w:rPr>
      <w:b/>
      <w:bCs/>
      <w:color w:val="333333"/>
    </w:rPr>
  </w:style>
  <w:style w:type="paragraph" w:customStyle="1" w:styleId="Default">
    <w:name w:val="Default"/>
    <w:qFormat/>
    <w:pPr>
      <w:autoSpaceDE w:val="0"/>
      <w:autoSpaceDN w:val="0"/>
      <w:adjustRightInd w:val="0"/>
    </w:pPr>
    <w:rPr>
      <w:rFonts w:eastAsia="Times New Roman"/>
      <w:color w:val="000000"/>
      <w:sz w:val="24"/>
      <w:szCs w:val="24"/>
    </w:rPr>
  </w:style>
  <w:style w:type="character" w:styleId="afc">
    <w:name w:val="Unresolved Mention"/>
    <w:uiPriority w:val="99"/>
    <w:semiHidden/>
    <w:unhideWhenUsed/>
    <w:rsid w:val="003066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ruchess.ru/downloads/2022/personal_data_policy.pd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ruchess.ru/downloads/2022/personal_data_policy.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ugra-chess@mail.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uchess.ru/upload/iblock/9f7/2hknn40f60camxgbglfw9mz3b8jxgp27/Polozhenie-Minsporta-2023.pdf" TargetMode="External"/><Relationship Id="rId5" Type="http://schemas.openxmlformats.org/officeDocument/2006/relationships/footnotes" Target="footnotes.xml"/><Relationship Id="rId15" Type="http://schemas.openxmlformats.org/officeDocument/2006/relationships/hyperlink" Target="mailto:ugra-chess@mail.ru" TargetMode="External"/><Relationship Id="rId10" Type="http://schemas.openxmlformats.org/officeDocument/2006/relationships/hyperlink" Target="https://ruchess.ru/upload/iblock/57d/57d0ef54ee9b759e74f6f66f4884bb6b.pdf" TargetMode="External"/><Relationship Id="rId4" Type="http://schemas.openxmlformats.org/officeDocument/2006/relationships/webSettings" Target="webSettings.xml"/><Relationship Id="rId9" Type="http://schemas.openxmlformats.org/officeDocument/2006/relationships/hyperlink" Target="https://ruchess.ru/downloads/2021/chess_rules.pdf" TargetMode="External"/><Relationship Id="rId14" Type="http://schemas.openxmlformats.org/officeDocument/2006/relationships/hyperlink" Target="mailto:ugra-chess@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7150</Words>
  <Characters>40758</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
  <LinksUpToDate>false</LinksUpToDate>
  <CharactersWithSpaces>47813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creator>Admin</dc:creator>
  <cp:lastModifiedBy>Regul</cp:lastModifiedBy>
  <cp:revision>8</cp:revision>
  <cp:lastPrinted>2019-03-19T07:15:00Z</cp:lastPrinted>
  <dcterms:created xsi:type="dcterms:W3CDTF">2023-02-21T20:50:00Z</dcterms:created>
  <dcterms:modified xsi:type="dcterms:W3CDTF">2023-02-27T09:15:00Z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C2D6D46C75804153B21D45322AED0824</vt:lpwstr>
  </property>
</Properties>
</file>